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2DCC" w:rsidRDefault="00DD2DCC" w:rsidP="00DD2DCC">
      <w:pPr>
        <w:jc w:val="center"/>
        <w:rPr>
          <w:b/>
          <w:sz w:val="22"/>
          <w:szCs w:val="22"/>
        </w:rPr>
      </w:pPr>
    </w:p>
    <w:p w:rsidR="00DD2DCC" w:rsidRDefault="00DD2DCC" w:rsidP="00DD2D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САНКТ-ПЕТЕРБУРГСКОЕ </w:t>
      </w:r>
      <w:r w:rsidRPr="00BB00B9">
        <w:rPr>
          <w:b/>
          <w:sz w:val="22"/>
          <w:szCs w:val="22"/>
        </w:rPr>
        <w:t xml:space="preserve">ГОСУДАРСТВЕННОЕ БЮДЖЕТНОЕ </w:t>
      </w:r>
      <w:r>
        <w:rPr>
          <w:b/>
          <w:sz w:val="22"/>
          <w:szCs w:val="22"/>
        </w:rPr>
        <w:t>ПРОФЕССИОНАЛЬНОЕ</w:t>
      </w:r>
      <w:r w:rsidRPr="00BB00B9">
        <w:rPr>
          <w:b/>
          <w:sz w:val="22"/>
          <w:szCs w:val="22"/>
        </w:rPr>
        <w:t xml:space="preserve"> ОБРАЗОВАТЕЛЬНОЕ УЧРЕЖДЕНИЕ </w:t>
      </w:r>
    </w:p>
    <w:p w:rsidR="00DD2DCC" w:rsidRPr="00BB00B9" w:rsidRDefault="00DD2DCC" w:rsidP="00DD2D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BB00B9">
        <w:rPr>
          <w:b/>
          <w:sz w:val="22"/>
          <w:szCs w:val="22"/>
        </w:rPr>
        <w:t xml:space="preserve">ПОЖАРНО-СПАСАТЕЛЬНЫЙ КОЛЛЕДЖ </w:t>
      </w:r>
    </w:p>
    <w:p w:rsidR="00DD2DCC" w:rsidRPr="00BB00B9" w:rsidRDefault="00DD2DCC" w:rsidP="00DD2DCC">
      <w:pPr>
        <w:jc w:val="center"/>
        <w:rPr>
          <w:b/>
          <w:sz w:val="22"/>
          <w:szCs w:val="22"/>
        </w:rPr>
      </w:pPr>
      <w:r w:rsidRPr="00BB00B9">
        <w:rPr>
          <w:b/>
          <w:sz w:val="22"/>
          <w:szCs w:val="22"/>
        </w:rPr>
        <w:t>«САНКТ-ПЕТЕРБУРГСКИЙ ЦЕНТР ПОДГОТОВКИ СПАСАТЕЛЕЙ»</w:t>
      </w:r>
    </w:p>
    <w:p w:rsidR="00DD2DCC" w:rsidRPr="00380738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right"/>
        <w:rPr>
          <w:b/>
          <w:i/>
          <w:color w:val="000000"/>
          <w:spacing w:val="5"/>
          <w:sz w:val="28"/>
          <w:szCs w:val="28"/>
        </w:rPr>
      </w:pPr>
    </w:p>
    <w:p w:rsidR="00DD2DCC" w:rsidRPr="00380738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right"/>
        <w:rPr>
          <w:b/>
          <w:i/>
          <w:color w:val="000000"/>
          <w:spacing w:val="5"/>
          <w:sz w:val="28"/>
          <w:szCs w:val="28"/>
        </w:rPr>
      </w:pPr>
    </w:p>
    <w:p w:rsidR="00DD2DCC" w:rsidRPr="00531D80" w:rsidRDefault="00DD2DCC" w:rsidP="00DD2DCC">
      <w:pPr>
        <w:ind w:left="4956"/>
        <w:jc w:val="right"/>
      </w:pPr>
      <w:r w:rsidRPr="00531D80">
        <w:t>Утверждаю</w:t>
      </w:r>
    </w:p>
    <w:p w:rsidR="00DD2DCC" w:rsidRPr="00531D80" w:rsidRDefault="00DD2DCC" w:rsidP="00DD2DCC">
      <w:pPr>
        <w:ind w:left="4956"/>
        <w:jc w:val="right"/>
      </w:pPr>
      <w:r w:rsidRPr="00531D80">
        <w:t>Заместитель директора по ОП</w:t>
      </w:r>
    </w:p>
    <w:p w:rsidR="00DD2DCC" w:rsidRPr="00531D80" w:rsidRDefault="00DD2DCC" w:rsidP="00DD2DCC">
      <w:pPr>
        <w:ind w:left="4956"/>
        <w:jc w:val="right"/>
      </w:pPr>
      <w:r w:rsidRPr="00531D80">
        <w:t>________________</w:t>
      </w:r>
      <w:r w:rsidR="006F4F36">
        <w:t>О.С.Платова</w:t>
      </w:r>
    </w:p>
    <w:p w:rsidR="00DD2DCC" w:rsidRPr="00E34567" w:rsidRDefault="006F4F36" w:rsidP="00DD2DCC">
      <w:pPr>
        <w:ind w:left="5664"/>
        <w:jc w:val="right"/>
      </w:pPr>
      <w:r>
        <w:t xml:space="preserve">    «____» _________________202</w:t>
      </w:r>
      <w:r w:rsidR="00FF1087">
        <w:t>2</w:t>
      </w:r>
      <w:r w:rsidR="00DD2DCC" w:rsidRPr="00531D80">
        <w:t>г.</w:t>
      </w:r>
    </w:p>
    <w:p w:rsidR="00DD2DCC" w:rsidRPr="003B76DB" w:rsidRDefault="00DD2DCC" w:rsidP="00DD2DCC">
      <w:pPr>
        <w:jc w:val="center"/>
        <w:rPr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center"/>
        <w:rPr>
          <w:b/>
          <w:i/>
          <w:color w:val="000000"/>
          <w:spacing w:val="5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center"/>
        <w:rPr>
          <w:b/>
          <w:i/>
          <w:color w:val="000000"/>
          <w:spacing w:val="5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center"/>
        <w:rPr>
          <w:b/>
          <w:i/>
          <w:color w:val="000000"/>
          <w:spacing w:val="5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center"/>
        <w:rPr>
          <w:b/>
          <w:i/>
          <w:color w:val="000000"/>
          <w:spacing w:val="5"/>
          <w:sz w:val="28"/>
          <w:szCs w:val="28"/>
        </w:rPr>
      </w:pPr>
    </w:p>
    <w:p w:rsidR="00DD2DCC" w:rsidRPr="00380738" w:rsidRDefault="00DD2DCC" w:rsidP="00DD2DCC">
      <w:pPr>
        <w:pStyle w:val="a3"/>
        <w:rPr>
          <w:szCs w:val="28"/>
        </w:rPr>
      </w:pPr>
    </w:p>
    <w:p w:rsidR="00DD2DCC" w:rsidRPr="001F6D52" w:rsidRDefault="00DD2DCC" w:rsidP="00DD2DCC">
      <w:pPr>
        <w:pStyle w:val="a3"/>
        <w:rPr>
          <w:b/>
          <w:bCs/>
          <w:szCs w:val="28"/>
        </w:rPr>
      </w:pPr>
      <w:r w:rsidRPr="001F6D52">
        <w:rPr>
          <w:b/>
          <w:bCs/>
          <w:szCs w:val="28"/>
        </w:rPr>
        <w:t>МЕТОДИЧЕСКИЕ УКАЗАНИЯ</w:t>
      </w:r>
    </w:p>
    <w:p w:rsidR="00DD2DCC" w:rsidRPr="001F6D52" w:rsidRDefault="00DD2DCC" w:rsidP="00DD2DCC">
      <w:pPr>
        <w:pStyle w:val="a3"/>
        <w:rPr>
          <w:bCs/>
          <w:szCs w:val="28"/>
        </w:rPr>
      </w:pPr>
      <w:r w:rsidRPr="001F6D52">
        <w:rPr>
          <w:bCs/>
          <w:szCs w:val="28"/>
        </w:rPr>
        <w:t xml:space="preserve">по выполнению </w:t>
      </w:r>
    </w:p>
    <w:p w:rsidR="00DD2DCC" w:rsidRPr="001F6D52" w:rsidRDefault="00DD2DCC" w:rsidP="00DD2DCC">
      <w:pPr>
        <w:pStyle w:val="a3"/>
        <w:rPr>
          <w:bCs/>
          <w:szCs w:val="28"/>
        </w:rPr>
      </w:pPr>
      <w:r>
        <w:rPr>
          <w:bCs/>
          <w:szCs w:val="28"/>
        </w:rPr>
        <w:t>курсовых</w:t>
      </w:r>
      <w:r w:rsidRPr="001F6D52">
        <w:rPr>
          <w:bCs/>
          <w:szCs w:val="28"/>
        </w:rPr>
        <w:t xml:space="preserve"> работ </w:t>
      </w:r>
    </w:p>
    <w:p w:rsidR="00DD2DCC" w:rsidRPr="001F6D52" w:rsidRDefault="00DD2DCC" w:rsidP="00DD2DCC">
      <w:pPr>
        <w:spacing w:line="360" w:lineRule="auto"/>
        <w:jc w:val="center"/>
        <w:rPr>
          <w:sz w:val="28"/>
          <w:szCs w:val="28"/>
        </w:rPr>
      </w:pPr>
      <w:r w:rsidRPr="001F6D52">
        <w:rPr>
          <w:sz w:val="28"/>
          <w:szCs w:val="28"/>
        </w:rPr>
        <w:t xml:space="preserve">По междисциплинарному курсу МДК 01.01. </w:t>
      </w:r>
      <w:r w:rsidRPr="001F6D52">
        <w:rPr>
          <w:sz w:val="28"/>
          <w:szCs w:val="28"/>
          <w:u w:val="single"/>
        </w:rPr>
        <w:t>Мониторинг загрязнения окружающей природной среды</w:t>
      </w:r>
    </w:p>
    <w:p w:rsidR="00DD2DCC" w:rsidRPr="001F6D52" w:rsidRDefault="00DD2DCC" w:rsidP="00DD2DCC">
      <w:pPr>
        <w:spacing w:line="360" w:lineRule="auto"/>
        <w:jc w:val="center"/>
        <w:rPr>
          <w:b/>
          <w:bCs/>
          <w:sz w:val="28"/>
          <w:szCs w:val="28"/>
        </w:rPr>
      </w:pPr>
      <w:r w:rsidRPr="001F6D52">
        <w:rPr>
          <w:b/>
          <w:bCs/>
          <w:sz w:val="28"/>
          <w:szCs w:val="28"/>
        </w:rPr>
        <w:t xml:space="preserve">ПРОФЕССИОНАЛЬНОГО МОДУЛЯ </w:t>
      </w:r>
    </w:p>
    <w:p w:rsidR="00DD2DCC" w:rsidRPr="001F6D52" w:rsidRDefault="00DD2DCC" w:rsidP="00DD2DCC">
      <w:pPr>
        <w:shd w:val="clear" w:color="auto" w:fill="FFFFFF"/>
        <w:tabs>
          <w:tab w:val="left" w:pos="883"/>
        </w:tabs>
        <w:spacing w:before="19"/>
        <w:ind w:left="204"/>
        <w:jc w:val="center"/>
        <w:rPr>
          <w:b/>
          <w:bCs/>
          <w:sz w:val="28"/>
          <w:szCs w:val="28"/>
        </w:rPr>
      </w:pPr>
      <w:r w:rsidRPr="001F6D52">
        <w:rPr>
          <w:b/>
          <w:color w:val="000000"/>
          <w:spacing w:val="5"/>
          <w:sz w:val="28"/>
          <w:szCs w:val="28"/>
        </w:rPr>
        <w:t xml:space="preserve">ПМ 01 </w:t>
      </w:r>
      <w:r w:rsidRPr="001F6D52">
        <w:rPr>
          <w:b/>
        </w:rPr>
        <w:t>«</w:t>
      </w:r>
      <w:r w:rsidRPr="001F6D52">
        <w:rPr>
          <w:b/>
          <w:sz w:val="28"/>
          <w:szCs w:val="28"/>
        </w:rPr>
        <w:t>Проведение мероприятий по защите окружающей среды от вредных воздействий</w:t>
      </w:r>
      <w:r>
        <w:rPr>
          <w:b/>
          <w:sz w:val="28"/>
          <w:szCs w:val="28"/>
        </w:rPr>
        <w:t>»</w:t>
      </w:r>
    </w:p>
    <w:p w:rsidR="00DD2DCC" w:rsidRPr="001F6D52" w:rsidRDefault="00DD2DCC" w:rsidP="00DD2DCC">
      <w:pPr>
        <w:spacing w:line="360" w:lineRule="auto"/>
        <w:jc w:val="center"/>
        <w:rPr>
          <w:b/>
          <w:bCs/>
          <w:sz w:val="28"/>
          <w:szCs w:val="28"/>
        </w:rPr>
      </w:pPr>
    </w:p>
    <w:p w:rsidR="00DD2DCC" w:rsidRPr="001F6D52" w:rsidRDefault="00DD2DCC" w:rsidP="00DD2DCC">
      <w:pPr>
        <w:spacing w:line="360" w:lineRule="auto"/>
        <w:ind w:left="851" w:right="680"/>
        <w:jc w:val="center"/>
        <w:rPr>
          <w:bCs/>
          <w:sz w:val="28"/>
          <w:szCs w:val="28"/>
        </w:rPr>
      </w:pPr>
      <w:r w:rsidRPr="001F6D52">
        <w:rPr>
          <w:bCs/>
          <w:sz w:val="28"/>
          <w:szCs w:val="28"/>
        </w:rPr>
        <w:t xml:space="preserve">для студентов </w:t>
      </w:r>
    </w:p>
    <w:p w:rsidR="00DD2DCC" w:rsidRPr="00531D80" w:rsidRDefault="00DD2DCC" w:rsidP="00DD2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</w:rPr>
        <w:t xml:space="preserve">специальности </w:t>
      </w:r>
      <w:r w:rsidRPr="00FB1379">
        <w:rPr>
          <w:sz w:val="28"/>
        </w:rPr>
        <w:t>20.02.01</w:t>
      </w:r>
      <w:r w:rsidRPr="001F6D52">
        <w:rPr>
          <w:sz w:val="28"/>
        </w:rPr>
        <w:t xml:space="preserve"> Рациональное использование природохозяйственных комплексов</w:t>
      </w:r>
    </w:p>
    <w:p w:rsidR="00DD2DCC" w:rsidRPr="00380738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center"/>
        <w:rPr>
          <w:b/>
          <w:i/>
          <w:color w:val="000000"/>
          <w:spacing w:val="5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right"/>
        <w:rPr>
          <w:b/>
          <w:i/>
          <w:color w:val="000000"/>
          <w:spacing w:val="5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right"/>
        <w:rPr>
          <w:b/>
          <w:i/>
          <w:color w:val="000000"/>
          <w:spacing w:val="5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both"/>
        <w:rPr>
          <w:i/>
          <w:color w:val="000000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both"/>
        <w:rPr>
          <w:i/>
          <w:color w:val="000000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both"/>
        <w:rPr>
          <w:i/>
          <w:color w:val="000000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jc w:val="both"/>
        <w:rPr>
          <w:i/>
          <w:color w:val="000000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both"/>
        <w:rPr>
          <w:i/>
          <w:color w:val="000000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both"/>
        <w:rPr>
          <w:i/>
          <w:color w:val="000000"/>
          <w:sz w:val="28"/>
          <w:szCs w:val="28"/>
        </w:rPr>
      </w:pP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center"/>
        <w:rPr>
          <w:b/>
          <w:color w:val="000000"/>
          <w:sz w:val="28"/>
          <w:szCs w:val="28"/>
        </w:rPr>
      </w:pPr>
    </w:p>
    <w:p w:rsidR="00DD2DCC" w:rsidRDefault="00DD2DCC" w:rsidP="006263DA">
      <w:pPr>
        <w:shd w:val="clear" w:color="auto" w:fill="FFFFFF"/>
        <w:tabs>
          <w:tab w:val="left" w:pos="709"/>
        </w:tabs>
        <w:spacing w:before="19"/>
        <w:jc w:val="center"/>
        <w:rPr>
          <w:b/>
          <w:color w:val="000000"/>
          <w:sz w:val="28"/>
          <w:szCs w:val="28"/>
        </w:rPr>
      </w:pPr>
      <w:r w:rsidRPr="00380738">
        <w:rPr>
          <w:b/>
          <w:color w:val="000000"/>
          <w:sz w:val="28"/>
          <w:szCs w:val="28"/>
        </w:rPr>
        <w:t>Санкт</w:t>
      </w:r>
      <w:r>
        <w:rPr>
          <w:b/>
          <w:color w:val="000000"/>
          <w:sz w:val="28"/>
          <w:szCs w:val="28"/>
        </w:rPr>
        <w:t xml:space="preserve"> </w:t>
      </w:r>
      <w:r w:rsidRPr="00380738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Петербург</w:t>
      </w:r>
    </w:p>
    <w:p w:rsidR="00DD2DCC" w:rsidRDefault="00DD2DCC" w:rsidP="006263DA">
      <w:pPr>
        <w:shd w:val="clear" w:color="auto" w:fill="FFFFFF"/>
        <w:tabs>
          <w:tab w:val="left" w:pos="709"/>
        </w:tabs>
        <w:spacing w:before="1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6F4F36">
        <w:rPr>
          <w:b/>
          <w:color w:val="000000"/>
          <w:sz w:val="28"/>
          <w:szCs w:val="28"/>
        </w:rPr>
        <w:t>2</w:t>
      </w:r>
      <w:r w:rsidR="00FF1087">
        <w:rPr>
          <w:b/>
          <w:color w:val="000000"/>
          <w:sz w:val="28"/>
          <w:szCs w:val="28"/>
        </w:rPr>
        <w:t>2</w:t>
      </w:r>
      <w:r w:rsidRPr="00380738">
        <w:rPr>
          <w:b/>
          <w:color w:val="000000"/>
          <w:sz w:val="28"/>
          <w:szCs w:val="28"/>
        </w:rPr>
        <w:t>г.</w:t>
      </w:r>
    </w:p>
    <w:p w:rsidR="00DD2DCC" w:rsidRDefault="00DD2DCC" w:rsidP="00DD2DCC">
      <w:pPr>
        <w:shd w:val="clear" w:color="auto" w:fill="FFFFFF"/>
        <w:tabs>
          <w:tab w:val="left" w:pos="883"/>
        </w:tabs>
        <w:spacing w:before="19"/>
        <w:ind w:left="204" w:firstLine="696"/>
        <w:jc w:val="center"/>
        <w:rPr>
          <w:b/>
          <w:color w:val="000000"/>
          <w:sz w:val="28"/>
          <w:szCs w:val="28"/>
        </w:rPr>
      </w:pPr>
    </w:p>
    <w:p w:rsidR="000F2EF8" w:rsidRDefault="000F2EF8"/>
    <w:p w:rsidR="00DD2DCC" w:rsidRDefault="00DD2DCC"/>
    <w:p w:rsidR="00B74BBE" w:rsidRPr="001F6D52" w:rsidRDefault="00B74BBE" w:rsidP="00B74BBE">
      <w:pPr>
        <w:shd w:val="clear" w:color="auto" w:fill="FFFFFF"/>
        <w:spacing w:line="360" w:lineRule="exact"/>
        <w:ind w:right="23" w:firstLine="709"/>
        <w:jc w:val="both"/>
        <w:rPr>
          <w:sz w:val="24"/>
          <w:szCs w:val="24"/>
        </w:rPr>
      </w:pPr>
      <w:r w:rsidRPr="001F6D52">
        <w:rPr>
          <w:sz w:val="24"/>
          <w:szCs w:val="24"/>
        </w:rPr>
        <w:t>Методические указания по проведению лабораторных работ составлены на основе Федерального государственного образовательного стандарта по специальности среднего проф</w:t>
      </w:r>
      <w:r>
        <w:rPr>
          <w:sz w:val="24"/>
          <w:szCs w:val="24"/>
        </w:rPr>
        <w:t>ессионального образования 20.02.01</w:t>
      </w:r>
      <w:r w:rsidRPr="001F6D52">
        <w:rPr>
          <w:sz w:val="24"/>
          <w:szCs w:val="24"/>
        </w:rPr>
        <w:t xml:space="preserve"> Рациональное использование природохозяйственных комплексов</w:t>
      </w:r>
    </w:p>
    <w:p w:rsidR="00B74BBE" w:rsidRDefault="00B74BBE" w:rsidP="00B74BBE">
      <w:pPr>
        <w:shd w:val="clear" w:color="auto" w:fill="FFFFFF"/>
        <w:spacing w:line="360" w:lineRule="exact"/>
        <w:ind w:right="23" w:firstLine="709"/>
        <w:jc w:val="both"/>
        <w:rPr>
          <w:sz w:val="24"/>
          <w:szCs w:val="24"/>
        </w:rPr>
      </w:pPr>
    </w:p>
    <w:p w:rsidR="00B74BBE" w:rsidRPr="001F6D52" w:rsidRDefault="00B74BBE" w:rsidP="00B74BBE">
      <w:pPr>
        <w:shd w:val="clear" w:color="auto" w:fill="FFFFFF"/>
        <w:spacing w:line="360" w:lineRule="exact"/>
        <w:ind w:right="23" w:firstLine="709"/>
        <w:jc w:val="both"/>
        <w:rPr>
          <w:sz w:val="24"/>
          <w:szCs w:val="24"/>
        </w:rPr>
      </w:pPr>
      <w:r w:rsidRPr="001F6D52">
        <w:rPr>
          <w:sz w:val="24"/>
          <w:szCs w:val="24"/>
        </w:rPr>
        <w:t>Организация-разработчик: Санкт-Петербургское государственное бюджетное профессиональное образовательное учреждение «Пожарно-спасательный колледж «Санкт-Петербургский центр подготовки спасателей»</w:t>
      </w:r>
    </w:p>
    <w:p w:rsidR="00B74BBE" w:rsidRPr="001F6D52" w:rsidRDefault="00B74BBE" w:rsidP="00B7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74BBE" w:rsidRPr="001F6D52" w:rsidRDefault="00B74BBE" w:rsidP="00B74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B74BBE" w:rsidRPr="00394319" w:rsidRDefault="00B74BBE" w:rsidP="00B74BBE">
      <w:pPr>
        <w:keepNext/>
        <w:keepLines/>
        <w:widowControl/>
        <w:shd w:val="clear" w:color="auto" w:fill="FFFFFF"/>
        <w:autoSpaceDE/>
        <w:autoSpaceDN/>
        <w:adjustRightInd/>
        <w:ind w:left="360"/>
        <w:rPr>
          <w:sz w:val="24"/>
          <w:szCs w:val="24"/>
        </w:rPr>
      </w:pPr>
      <w:r>
        <w:rPr>
          <w:sz w:val="28"/>
          <w:szCs w:val="28"/>
        </w:rPr>
        <w:t>1</w:t>
      </w:r>
      <w:r w:rsidRPr="00394319">
        <w:rPr>
          <w:sz w:val="28"/>
          <w:szCs w:val="28"/>
        </w:rPr>
        <w:t xml:space="preserve">. РАЗРАБОТАНО: </w:t>
      </w:r>
    </w:p>
    <w:p w:rsidR="00B74BBE" w:rsidRPr="001F6D52" w:rsidRDefault="006F4F36" w:rsidP="00B74BBE">
      <w:pPr>
        <w:keepNext/>
        <w:keepLines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Аралина Мария Андреевна</w:t>
      </w:r>
      <w:r w:rsidR="00B74BBE" w:rsidRPr="001F6D52">
        <w:rPr>
          <w:sz w:val="24"/>
          <w:szCs w:val="24"/>
        </w:rPr>
        <w:t xml:space="preserve"> преподаватель «Санкт-Петербургского</w:t>
      </w:r>
      <w:r w:rsidR="00B74BBE">
        <w:rPr>
          <w:sz w:val="24"/>
          <w:szCs w:val="24"/>
        </w:rPr>
        <w:t xml:space="preserve"> </w:t>
      </w:r>
      <w:r w:rsidR="00B74BBE" w:rsidRPr="001F6D52">
        <w:rPr>
          <w:sz w:val="24"/>
          <w:szCs w:val="24"/>
        </w:rPr>
        <w:t>Пожарно-спасательного колледжа»</w:t>
      </w:r>
    </w:p>
    <w:p w:rsidR="00B74BBE" w:rsidRDefault="00B74BBE" w:rsidP="00B74BBE">
      <w:pPr>
        <w:keepNext/>
        <w:keepLines/>
        <w:tabs>
          <w:tab w:val="left" w:pos="6420"/>
        </w:tabs>
        <w:rPr>
          <w:sz w:val="24"/>
          <w:szCs w:val="24"/>
        </w:rPr>
      </w:pPr>
    </w:p>
    <w:p w:rsidR="006F4F36" w:rsidRDefault="006F4F36" w:rsidP="00B74BBE">
      <w:pPr>
        <w:keepNext/>
        <w:keepLines/>
        <w:tabs>
          <w:tab w:val="left" w:pos="6420"/>
        </w:tabs>
        <w:rPr>
          <w:sz w:val="24"/>
          <w:szCs w:val="24"/>
        </w:rPr>
      </w:pPr>
    </w:p>
    <w:p w:rsidR="006F4F36" w:rsidRPr="001F6D52" w:rsidRDefault="006F4F36" w:rsidP="00B74BBE">
      <w:pPr>
        <w:keepNext/>
        <w:keepLines/>
        <w:tabs>
          <w:tab w:val="left" w:pos="6420"/>
        </w:tabs>
        <w:rPr>
          <w:sz w:val="24"/>
          <w:szCs w:val="24"/>
        </w:rPr>
      </w:pPr>
    </w:p>
    <w:p w:rsidR="00B74BBE" w:rsidRPr="00264FDD" w:rsidRDefault="00B74BBE" w:rsidP="00B74BBE">
      <w:pPr>
        <w:keepNext/>
        <w:keepLines/>
        <w:spacing w:line="360" w:lineRule="auto"/>
        <w:rPr>
          <w:sz w:val="24"/>
          <w:szCs w:val="24"/>
        </w:rPr>
      </w:pPr>
      <w:r w:rsidRPr="00264FDD">
        <w:rPr>
          <w:sz w:val="24"/>
          <w:szCs w:val="24"/>
        </w:rPr>
        <w:t>2. СОГЛАСОВАНО:</w:t>
      </w:r>
    </w:p>
    <w:p w:rsidR="00B74BBE" w:rsidRPr="00264FDD" w:rsidRDefault="00B74BBE" w:rsidP="00B74BBE">
      <w:pPr>
        <w:keepNext/>
        <w:keepLines/>
        <w:spacing w:line="360" w:lineRule="auto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2021"/>
        <w:gridCol w:w="2171"/>
        <w:gridCol w:w="2535"/>
      </w:tblGrid>
      <w:tr w:rsidR="00B74BBE" w:rsidRPr="00264FDD" w:rsidTr="00057B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 xml:space="preserve">Должность </w:t>
            </w:r>
          </w:p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 xml:space="preserve">ФИО </w:t>
            </w:r>
          </w:p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 xml:space="preserve">Подпись </w:t>
            </w:r>
          </w:p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b/>
                <w:sz w:val="24"/>
                <w:szCs w:val="24"/>
              </w:rPr>
            </w:pPr>
            <w:r w:rsidRPr="00264FDD">
              <w:rPr>
                <w:b/>
                <w:sz w:val="24"/>
                <w:szCs w:val="24"/>
              </w:rPr>
              <w:t xml:space="preserve">Дата </w:t>
            </w:r>
          </w:p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b/>
                <w:sz w:val="24"/>
                <w:szCs w:val="24"/>
              </w:rPr>
            </w:pPr>
          </w:p>
        </w:tc>
      </w:tr>
      <w:tr w:rsidR="00B74BBE" w:rsidRPr="00264FDD" w:rsidTr="00057B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Методист </w:t>
            </w:r>
          </w:p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F" w:rsidRPr="00264FDD" w:rsidRDefault="002367FF" w:rsidP="00057B84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</w:p>
          <w:p w:rsidR="00B74BBE" w:rsidRPr="00264FDD" w:rsidRDefault="002367FF" w:rsidP="00057B84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>Платова О.С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B74BBE" w:rsidRPr="00264FDD" w:rsidTr="00057B8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>Председатель</w:t>
            </w:r>
          </w:p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ПЦК </w:t>
            </w:r>
            <w:r w:rsidRPr="00264FDD">
              <w:rPr>
                <w:snapToGrid w:val="0"/>
                <w:sz w:val="24"/>
                <w:szCs w:val="24"/>
                <w:u w:val="single"/>
              </w:rPr>
              <w:t>«Рациональное использование природохозяйственных комплексов»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F" w:rsidRPr="00264FDD" w:rsidRDefault="002367FF" w:rsidP="002367FF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</w:p>
          <w:p w:rsidR="00B74BBE" w:rsidRPr="00264FDD" w:rsidRDefault="002367FF" w:rsidP="002367FF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Иванова </w:t>
            </w:r>
            <w:r w:rsidR="00B74BBE" w:rsidRPr="00264FDD">
              <w:rPr>
                <w:sz w:val="24"/>
                <w:szCs w:val="24"/>
              </w:rPr>
              <w:t xml:space="preserve">Г.В.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BBE" w:rsidRPr="00264FDD" w:rsidRDefault="00B74BBE" w:rsidP="00057B84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 xml:space="preserve">Протокола №____ </w:t>
            </w:r>
          </w:p>
          <w:p w:rsidR="00B74BBE" w:rsidRPr="00264FDD" w:rsidRDefault="00B74BBE" w:rsidP="00057B84">
            <w:pPr>
              <w:keepNext/>
              <w:keepLines/>
              <w:spacing w:line="360" w:lineRule="auto"/>
              <w:rPr>
                <w:sz w:val="24"/>
                <w:szCs w:val="24"/>
              </w:rPr>
            </w:pPr>
            <w:r w:rsidRPr="00264FDD">
              <w:rPr>
                <w:sz w:val="24"/>
                <w:szCs w:val="24"/>
              </w:rPr>
              <w:t>«____»________20__г.</w:t>
            </w:r>
          </w:p>
        </w:tc>
      </w:tr>
    </w:tbl>
    <w:p w:rsidR="00B74BBE" w:rsidRPr="00065ECA" w:rsidRDefault="00B74BBE" w:rsidP="00B74BBE">
      <w:pPr>
        <w:keepNext/>
        <w:keepLines/>
        <w:spacing w:line="360" w:lineRule="auto"/>
        <w:ind w:firstLine="709"/>
        <w:rPr>
          <w:sz w:val="28"/>
          <w:szCs w:val="28"/>
        </w:rPr>
      </w:pPr>
    </w:p>
    <w:p w:rsidR="00B74BBE" w:rsidRPr="00CE468D" w:rsidRDefault="00B74BBE" w:rsidP="00B74BBE">
      <w:pPr>
        <w:rPr>
          <w:b/>
          <w:sz w:val="28"/>
          <w:szCs w:val="28"/>
        </w:rPr>
      </w:pPr>
    </w:p>
    <w:p w:rsidR="00B74BBE" w:rsidRDefault="00B74BBE" w:rsidP="00B74BBE">
      <w:pPr>
        <w:widowControl/>
        <w:autoSpaceDE/>
        <w:autoSpaceDN/>
        <w:adjustRightInd/>
        <w:spacing w:after="200" w:line="276" w:lineRule="auto"/>
      </w:pPr>
    </w:p>
    <w:p w:rsidR="00DD2DCC" w:rsidRDefault="00DD2DCC"/>
    <w:p w:rsidR="00B74BBE" w:rsidRDefault="00B74BBE"/>
    <w:p w:rsidR="00B74BBE" w:rsidRDefault="00B74BBE"/>
    <w:p w:rsidR="00B74BBE" w:rsidRDefault="00B74BBE"/>
    <w:p w:rsidR="00B74BBE" w:rsidRDefault="00B74BBE"/>
    <w:p w:rsidR="00B74BBE" w:rsidRDefault="00B74BBE"/>
    <w:p w:rsidR="00264FDD" w:rsidRDefault="00264FDD"/>
    <w:p w:rsidR="00264FDD" w:rsidRDefault="00264FDD"/>
    <w:p w:rsidR="00B74BBE" w:rsidRDefault="00B74BBE"/>
    <w:p w:rsidR="00B74BBE" w:rsidRDefault="00B74BBE"/>
    <w:p w:rsidR="00B74BBE" w:rsidRPr="00264FDD" w:rsidRDefault="00F7333C" w:rsidP="00F7333C">
      <w:pPr>
        <w:pStyle w:val="1"/>
        <w:widowControl/>
        <w:autoSpaceDE/>
        <w:autoSpaceDN/>
        <w:adjustRightInd/>
        <w:ind w:left="360"/>
        <w:rPr>
          <w:sz w:val="24"/>
        </w:rPr>
      </w:pPr>
      <w:r w:rsidRPr="00264FDD">
        <w:rPr>
          <w:sz w:val="24"/>
        </w:rPr>
        <w:t>1.</w:t>
      </w:r>
      <w:r w:rsidR="00B74BBE" w:rsidRPr="00264FDD">
        <w:rPr>
          <w:sz w:val="24"/>
        </w:rPr>
        <w:t>ПОЯСНИТЕЛЬНАЯ ЗАПИСКА</w:t>
      </w:r>
    </w:p>
    <w:p w:rsidR="00B74BBE" w:rsidRPr="00522A61" w:rsidRDefault="00B74BBE" w:rsidP="00B74BBE"/>
    <w:p w:rsidR="00B74BBE" w:rsidRPr="00AF7585" w:rsidRDefault="00B74BBE" w:rsidP="00B74BBE">
      <w:pPr>
        <w:ind w:firstLine="709"/>
        <w:jc w:val="center"/>
        <w:rPr>
          <w:color w:val="FF0000"/>
        </w:rPr>
      </w:pPr>
    </w:p>
    <w:p w:rsidR="00B74BBE" w:rsidRPr="00522A61" w:rsidRDefault="00B74BBE" w:rsidP="00F7333C">
      <w:pPr>
        <w:shd w:val="clear" w:color="auto" w:fill="FFFFFF"/>
        <w:spacing w:line="360" w:lineRule="auto"/>
        <w:ind w:right="23" w:firstLine="851"/>
        <w:jc w:val="both"/>
        <w:rPr>
          <w:sz w:val="24"/>
          <w:szCs w:val="24"/>
        </w:rPr>
      </w:pPr>
      <w:r w:rsidRPr="00522A61">
        <w:rPr>
          <w:sz w:val="24"/>
          <w:szCs w:val="24"/>
        </w:rPr>
        <w:t xml:space="preserve">Настоящие методические указания предназначены для студентов, обучающихся по специальности СПО </w:t>
      </w:r>
      <w:r w:rsidRPr="00522A61">
        <w:rPr>
          <w:bCs/>
          <w:sz w:val="24"/>
          <w:szCs w:val="24"/>
        </w:rPr>
        <w:t xml:space="preserve">20.02.01 </w:t>
      </w:r>
      <w:r w:rsidRPr="00522A61">
        <w:rPr>
          <w:sz w:val="24"/>
          <w:szCs w:val="24"/>
        </w:rPr>
        <w:t xml:space="preserve">Рациональное использование природохозяйственных комплексов в качестве практического пособия при проведении лабораторных работ по программе </w:t>
      </w:r>
      <w:r w:rsidRPr="00522A61">
        <w:rPr>
          <w:spacing w:val="5"/>
          <w:sz w:val="24"/>
          <w:szCs w:val="24"/>
        </w:rPr>
        <w:t xml:space="preserve">ПМ 01 </w:t>
      </w:r>
      <w:r w:rsidRPr="00522A61">
        <w:rPr>
          <w:sz w:val="24"/>
          <w:szCs w:val="24"/>
        </w:rPr>
        <w:t>«Проведение мероприятий по защите окружающей среды от вредных воздействий».</w:t>
      </w:r>
    </w:p>
    <w:p w:rsidR="00B74BBE" w:rsidRPr="00DC4D1C" w:rsidRDefault="00B74BBE" w:rsidP="00F7333C">
      <w:pPr>
        <w:shd w:val="clear" w:color="auto" w:fill="FFFFFF"/>
        <w:spacing w:line="360" w:lineRule="auto"/>
        <w:ind w:right="23" w:firstLine="851"/>
        <w:jc w:val="both"/>
        <w:rPr>
          <w:sz w:val="24"/>
          <w:szCs w:val="24"/>
        </w:rPr>
      </w:pPr>
      <w:r w:rsidRPr="00DC4D1C">
        <w:rPr>
          <w:sz w:val="24"/>
          <w:szCs w:val="24"/>
        </w:rPr>
        <w:t xml:space="preserve">По рабочему учебному плану на курсовую работу по программе </w:t>
      </w:r>
      <w:r w:rsidRPr="00DC4D1C">
        <w:rPr>
          <w:spacing w:val="5"/>
          <w:sz w:val="24"/>
          <w:szCs w:val="24"/>
        </w:rPr>
        <w:t xml:space="preserve">ПМ 01 </w:t>
      </w:r>
      <w:r w:rsidRPr="00DC4D1C">
        <w:rPr>
          <w:sz w:val="24"/>
          <w:szCs w:val="24"/>
        </w:rPr>
        <w:t>«Проведение мероприятий по защите окружающей среды от вредных воздействий»</w:t>
      </w:r>
      <w:r w:rsidRPr="00DC4D1C">
        <w:rPr>
          <w:bCs/>
          <w:sz w:val="24"/>
          <w:szCs w:val="24"/>
        </w:rPr>
        <w:t xml:space="preserve"> </w:t>
      </w:r>
      <w:r w:rsidRPr="00DC4D1C">
        <w:rPr>
          <w:sz w:val="24"/>
          <w:szCs w:val="24"/>
        </w:rPr>
        <w:t>предусмотрено 20 часов.</w:t>
      </w:r>
    </w:p>
    <w:p w:rsidR="00DC4D1C" w:rsidRPr="00DC4D1C" w:rsidRDefault="00B74BBE" w:rsidP="00DC4D1C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bookmarkStart w:id="0" w:name="h_1fob9te"/>
      <w:bookmarkEnd w:id="0"/>
      <w:r w:rsidRPr="00B74BBE">
        <w:rPr>
          <w:color w:val="000000"/>
          <w:sz w:val="24"/>
          <w:szCs w:val="24"/>
        </w:rPr>
        <w:t>Основной</w:t>
      </w:r>
      <w:r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задачей</w:t>
      </w:r>
      <w:r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курсовой</w:t>
      </w:r>
      <w:r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работы</w:t>
      </w:r>
      <w:r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по</w:t>
      </w:r>
      <w:r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дисциплине</w:t>
      </w:r>
      <w:r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«Мониторинг</w:t>
      </w:r>
      <w:r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загрязнения</w:t>
      </w:r>
      <w:r w:rsidRPr="00DC4D1C">
        <w:rPr>
          <w:color w:val="000000"/>
          <w:sz w:val="24"/>
          <w:szCs w:val="24"/>
        </w:rPr>
        <w:t xml:space="preserve">  </w:t>
      </w:r>
      <w:r w:rsidR="00DC4D1C" w:rsidRPr="00DC4D1C">
        <w:rPr>
          <w:color w:val="000000"/>
          <w:sz w:val="24"/>
          <w:szCs w:val="24"/>
        </w:rPr>
        <w:t>о</w:t>
      </w:r>
      <w:r w:rsidRPr="00B74BBE">
        <w:rPr>
          <w:color w:val="000000"/>
          <w:sz w:val="24"/>
          <w:szCs w:val="24"/>
        </w:rPr>
        <w:t>кружающей</w:t>
      </w:r>
      <w:r w:rsidR="00DC4D1C"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природной</w:t>
      </w:r>
      <w:r w:rsidR="00DC4D1C"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среды»</w:t>
      </w:r>
      <w:r w:rsidR="00DC4D1C"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является</w:t>
      </w:r>
      <w:r w:rsidR="00DC4D1C"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закрепление</w:t>
      </w:r>
      <w:r w:rsidR="00DC4D1C"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и</w:t>
      </w:r>
      <w:r w:rsidR="00DC4D1C" w:rsidRPr="00DC4D1C">
        <w:rPr>
          <w:color w:val="000000"/>
          <w:sz w:val="24"/>
          <w:szCs w:val="24"/>
        </w:rPr>
        <w:t xml:space="preserve"> </w:t>
      </w:r>
      <w:r w:rsidRPr="00B74BBE">
        <w:rPr>
          <w:color w:val="000000"/>
          <w:sz w:val="24"/>
          <w:szCs w:val="24"/>
        </w:rPr>
        <w:t>дальнейшее углубление студентами теоретических знаний, приобретение</w:t>
      </w:r>
      <w:r w:rsidR="00DC4D1C" w:rsidRPr="00DC4D1C">
        <w:rPr>
          <w:color w:val="000000"/>
          <w:sz w:val="24"/>
          <w:szCs w:val="24"/>
        </w:rPr>
        <w:t xml:space="preserve"> практических навыков в проведении анализа результатов деятельности промышленности в целом, ее отраслей или отдельных предприятий, в оценке техногенного воздействия на состояние окружающей среды и природных ресурсов, овладение методикой научно-исследовательской работы.</w:t>
      </w:r>
    </w:p>
    <w:p w:rsidR="00DC4D1C" w:rsidRPr="00DC4D1C" w:rsidRDefault="00DC4D1C" w:rsidP="00DC4D1C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DC4D1C">
        <w:rPr>
          <w:color w:val="000000"/>
          <w:sz w:val="24"/>
          <w:szCs w:val="24"/>
        </w:rPr>
        <w:t>Курсовая работа должна показать знание студентом курса «Мониторинг загрязнения окружающей природной среды», умение применять знания при решении практических задач, способность самостоятельно анализировать и обобщать материалы, делать выводы, вносить и обосновывать свои предложения по разрабатываемой теме.</w:t>
      </w:r>
    </w:p>
    <w:p w:rsidR="00DC4D1C" w:rsidRPr="00DC4D1C" w:rsidRDefault="00DC4D1C" w:rsidP="00DC4D1C">
      <w:pPr>
        <w:widowControl/>
        <w:shd w:val="clear" w:color="auto" w:fill="FFFFFF"/>
        <w:autoSpaceDE/>
        <w:autoSpaceDN/>
        <w:adjustRightInd/>
        <w:spacing w:line="360" w:lineRule="auto"/>
        <w:ind w:firstLine="851"/>
        <w:jc w:val="both"/>
        <w:rPr>
          <w:color w:val="000000"/>
          <w:sz w:val="23"/>
          <w:szCs w:val="23"/>
        </w:rPr>
      </w:pPr>
    </w:p>
    <w:p w:rsidR="00B74BBE" w:rsidRPr="00B74BBE" w:rsidRDefault="00B74BBE" w:rsidP="00B74BBE">
      <w:pPr>
        <w:widowControl/>
        <w:shd w:val="clear" w:color="auto" w:fill="FFFFFF"/>
        <w:autoSpaceDE/>
        <w:autoSpaceDN/>
        <w:adjustRightInd/>
        <w:rPr>
          <w:rFonts w:ascii="yandex-sans" w:hAnsi="yandex-sans"/>
          <w:color w:val="000000"/>
          <w:sz w:val="24"/>
          <w:szCs w:val="24"/>
        </w:rPr>
      </w:pPr>
    </w:p>
    <w:p w:rsidR="00B74BBE" w:rsidRDefault="00B74BBE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Default="002918A6"/>
    <w:p w:rsidR="002918A6" w:rsidRPr="006F4F36" w:rsidRDefault="00F7333C" w:rsidP="006B52F2">
      <w:pPr>
        <w:pStyle w:val="a5"/>
        <w:spacing w:line="360" w:lineRule="auto"/>
        <w:ind w:left="0" w:firstLine="720"/>
        <w:jc w:val="center"/>
        <w:rPr>
          <w:b/>
          <w:sz w:val="24"/>
          <w:szCs w:val="24"/>
        </w:rPr>
      </w:pPr>
      <w:r w:rsidRPr="006F4F36">
        <w:rPr>
          <w:b/>
          <w:color w:val="000000"/>
          <w:sz w:val="24"/>
          <w:szCs w:val="24"/>
          <w:shd w:val="clear" w:color="auto" w:fill="FFFFFF"/>
        </w:rPr>
        <w:t xml:space="preserve">2. </w:t>
      </w:r>
      <w:r w:rsidR="002918A6" w:rsidRPr="006F4F36">
        <w:rPr>
          <w:b/>
          <w:color w:val="000000"/>
          <w:sz w:val="24"/>
          <w:szCs w:val="24"/>
          <w:shd w:val="clear" w:color="auto" w:fill="FFFFFF"/>
        </w:rPr>
        <w:t>СТРУКТУРА И СОДЕРЖАНИЕ КУРСОВОГО ПРОЕКТА</w:t>
      </w:r>
    </w:p>
    <w:p w:rsidR="002918A6" w:rsidRPr="006B52F2" w:rsidRDefault="006B52F2" w:rsidP="006B52F2">
      <w:pPr>
        <w:pStyle w:val="a5"/>
        <w:spacing w:line="360" w:lineRule="auto"/>
        <w:ind w:left="0" w:firstLine="720"/>
        <w:jc w:val="center"/>
        <w:rPr>
          <w:b/>
          <w:sz w:val="24"/>
          <w:szCs w:val="24"/>
        </w:rPr>
      </w:pPr>
      <w:r w:rsidRPr="006B52F2">
        <w:rPr>
          <w:b/>
          <w:sz w:val="24"/>
          <w:szCs w:val="24"/>
        </w:rPr>
        <w:t>2.1. Структура курсового проекта</w:t>
      </w:r>
    </w:p>
    <w:p w:rsidR="006B52F2" w:rsidRDefault="006B52F2" w:rsidP="006F4F36">
      <w:pPr>
        <w:pStyle w:val="a5"/>
        <w:spacing w:line="360" w:lineRule="auto"/>
        <w:ind w:left="0" w:firstLine="720"/>
        <w:rPr>
          <w:b/>
          <w:sz w:val="24"/>
          <w:szCs w:val="24"/>
        </w:rPr>
      </w:pPr>
    </w:p>
    <w:p w:rsidR="006B52F2" w:rsidRPr="006B52F2" w:rsidRDefault="006B52F2" w:rsidP="006B52F2">
      <w:pPr>
        <w:pStyle w:val="a5"/>
        <w:spacing w:line="360" w:lineRule="auto"/>
        <w:ind w:left="0" w:firstLine="720"/>
        <w:jc w:val="both"/>
        <w:rPr>
          <w:sz w:val="24"/>
          <w:szCs w:val="24"/>
        </w:rPr>
      </w:pPr>
      <w:r w:rsidRPr="006B52F2">
        <w:rPr>
          <w:sz w:val="24"/>
          <w:szCs w:val="24"/>
        </w:rPr>
        <w:t>Текстовая часть</w:t>
      </w:r>
      <w:r>
        <w:rPr>
          <w:sz w:val="24"/>
          <w:szCs w:val="24"/>
        </w:rPr>
        <w:t xml:space="preserve"> курсового проекта </w:t>
      </w:r>
      <w:r w:rsidRPr="006B52F2">
        <w:rPr>
          <w:sz w:val="24"/>
          <w:szCs w:val="24"/>
        </w:rPr>
        <w:t>содержит следующие структурные элементы: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Титульный лист (приложение </w:t>
      </w:r>
      <w:r w:rsidR="00264FDD">
        <w:rPr>
          <w:sz w:val="24"/>
          <w:szCs w:val="24"/>
        </w:rPr>
        <w:t>А</w:t>
      </w:r>
      <w:r w:rsidRPr="006F4F36">
        <w:rPr>
          <w:sz w:val="24"/>
          <w:szCs w:val="24"/>
        </w:rPr>
        <w:t>)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Задание (приложение </w:t>
      </w:r>
      <w:r w:rsidR="00264FDD">
        <w:rPr>
          <w:sz w:val="24"/>
          <w:szCs w:val="24"/>
        </w:rPr>
        <w:t>Б</w:t>
      </w:r>
      <w:r w:rsidRPr="006F4F36">
        <w:rPr>
          <w:sz w:val="24"/>
          <w:szCs w:val="24"/>
        </w:rPr>
        <w:t>) – вкладывается после титульного листа, не нумеруется и не учитывается при нумерации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Содержание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Введение (актуальность работы, цель и задачи) – 1-2 с.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1. Методическая часть (нормативные документы: законы, приказы, постановления, ГОСТ, СанПиН, СНиП, РД, МУ, учебные пособия, монографии, отчеты, НИР, дипломные работы, КР, статьи, обзоры) – 5 с.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1.1. Теоретическая часть (определение измеряемых показателей, источники поступления, влияющие факторы, ед. изм., пересчет и т.д.)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1.2. Методики выполнения исследований (методы отбора проб, правила контроля: частота отбора, кол-во, основные показатели, методы определения, погрешности при измерении, описание средств измерений, др. методики, ТБ)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1.3. Нормирование измеряемых показателей (нормативы, ПДК, рекомендации, классификации, фоновые значения)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2. Описание объекта исследования (общее описание, местоположение, карта – схема, фото, экологическая обстановка, источники воздействия и т.д.) – 5 с.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3. Практическая часть - 5 с.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3.1. Описание проведения исследований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3.2. Результаты исследований (в табличном и графическом виде)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3.3. Обработка и проведение расчетов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3.4. Оценка полученных результатов</w:t>
      </w:r>
    </w:p>
    <w:p w:rsidR="002918A6" w:rsidRDefault="006B52F2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и предложения </w:t>
      </w:r>
      <w:r w:rsidRPr="006F4F36">
        <w:rPr>
          <w:sz w:val="24"/>
          <w:szCs w:val="24"/>
        </w:rPr>
        <w:t>1</w:t>
      </w:r>
      <w:r w:rsidR="002918A6" w:rsidRPr="006F4F36">
        <w:rPr>
          <w:sz w:val="24"/>
          <w:szCs w:val="24"/>
        </w:rPr>
        <w:t>-2 с.</w:t>
      </w:r>
    </w:p>
    <w:p w:rsidR="006B52F2" w:rsidRPr="006F4F36" w:rsidRDefault="006B52F2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</w:p>
    <w:p w:rsidR="002918A6" w:rsidRPr="006F4F3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Список </w:t>
      </w:r>
      <w:r w:rsidR="006B52F2">
        <w:rPr>
          <w:sz w:val="24"/>
          <w:szCs w:val="24"/>
        </w:rPr>
        <w:t>использованных источников</w:t>
      </w:r>
      <w:r w:rsidRPr="006F4F36">
        <w:rPr>
          <w:sz w:val="24"/>
          <w:szCs w:val="24"/>
        </w:rPr>
        <w:t xml:space="preserve"> (20 источников)</w:t>
      </w:r>
    </w:p>
    <w:p w:rsidR="002918A6" w:rsidRDefault="002918A6" w:rsidP="006B52F2">
      <w:pPr>
        <w:pStyle w:val="a5"/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Приложения </w:t>
      </w:r>
    </w:p>
    <w:p w:rsidR="006B52F2" w:rsidRDefault="006B52F2" w:rsidP="006B52F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6B52F2" w:rsidRPr="006B52F2" w:rsidRDefault="006B52F2" w:rsidP="006B52F2">
      <w:pPr>
        <w:widowControl/>
        <w:tabs>
          <w:tab w:val="left" w:pos="1134"/>
        </w:tabs>
        <w:autoSpaceDE/>
        <w:autoSpaceDN/>
        <w:adjustRightInd/>
        <w:spacing w:line="360" w:lineRule="auto"/>
        <w:jc w:val="center"/>
        <w:rPr>
          <w:b/>
          <w:sz w:val="24"/>
          <w:szCs w:val="24"/>
        </w:rPr>
      </w:pPr>
      <w:r w:rsidRPr="006B52F2">
        <w:rPr>
          <w:b/>
          <w:sz w:val="24"/>
          <w:szCs w:val="24"/>
        </w:rPr>
        <w:t>2.1. Содержание курсового проекта</w:t>
      </w:r>
    </w:p>
    <w:p w:rsidR="006B52F2" w:rsidRPr="006B52F2" w:rsidRDefault="006B52F2" w:rsidP="006B52F2">
      <w:pPr>
        <w:widowControl/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bCs/>
          <w:sz w:val="24"/>
          <w:szCs w:val="24"/>
        </w:rPr>
        <w:t>Титульный лист</w:t>
      </w:r>
      <w:r w:rsidRPr="006F4F36">
        <w:rPr>
          <w:sz w:val="24"/>
          <w:szCs w:val="24"/>
        </w:rPr>
        <w:t xml:space="preserve"> является первой страницей работы и оформляется в соответствии с требованиями к титульным листам научных работ. Титульный лист включают в общую нумерацию страниц работы. Номер страницы на титульном листе не проставляют.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По утвержденным темам руководители курсовых работ разрабатывают индивидуальные задания для каждого студента</w:t>
      </w:r>
      <w:r w:rsidRPr="006F4F36">
        <w:rPr>
          <w:color w:val="5F6F87"/>
          <w:sz w:val="24"/>
          <w:szCs w:val="24"/>
        </w:rPr>
        <w:t xml:space="preserve">.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B52F2">
        <w:rPr>
          <w:i/>
          <w:sz w:val="24"/>
          <w:szCs w:val="24"/>
        </w:rPr>
        <w:t>В содержании</w:t>
      </w:r>
      <w:r w:rsidRPr="006F4F36">
        <w:rPr>
          <w:sz w:val="24"/>
          <w:szCs w:val="24"/>
        </w:rPr>
        <w:t xml:space="preserve"> последовательно перечисляют все заголовки работы: введение, номера и заголовки разделов, подразделов, </w:t>
      </w:r>
      <w:r w:rsidR="006B52F2">
        <w:rPr>
          <w:sz w:val="24"/>
          <w:szCs w:val="24"/>
        </w:rPr>
        <w:t>заключение</w:t>
      </w:r>
      <w:r w:rsidRPr="006F4F36">
        <w:rPr>
          <w:sz w:val="24"/>
          <w:szCs w:val="24"/>
        </w:rPr>
        <w:t xml:space="preserve">, список </w:t>
      </w:r>
      <w:r w:rsidR="006B52F2">
        <w:rPr>
          <w:sz w:val="24"/>
          <w:szCs w:val="24"/>
        </w:rPr>
        <w:t>использованных</w:t>
      </w:r>
      <w:r w:rsidRPr="006F4F36">
        <w:rPr>
          <w:sz w:val="24"/>
          <w:szCs w:val="24"/>
        </w:rPr>
        <w:t xml:space="preserve"> источников и приложения с указанием номера страницы.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Все заголовки в содержании записывают строчными буквами (первая – прописная).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Последнее слово каждого заголовка соединяют многоточием с соответствующим номером страницы, на которой расположен заголовок.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Основными структурными элементами </w:t>
      </w:r>
      <w:r w:rsidRPr="006F4F36">
        <w:rPr>
          <w:b/>
          <w:sz w:val="24"/>
          <w:szCs w:val="24"/>
        </w:rPr>
        <w:t xml:space="preserve">введения </w:t>
      </w:r>
      <w:r w:rsidRPr="006F4F36">
        <w:rPr>
          <w:sz w:val="24"/>
          <w:szCs w:val="24"/>
        </w:rPr>
        <w:t xml:space="preserve">в работе и являются актуальность, цели, задачи. </w:t>
      </w:r>
    </w:p>
    <w:p w:rsidR="00860A00" w:rsidRPr="006F4F36" w:rsidRDefault="00265131" w:rsidP="006F4F36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hyperlink r:id="rId5" w:tooltip="актуальность темы курсовой работы" w:history="1">
        <w:r w:rsidR="00860A00" w:rsidRPr="006B52F2">
          <w:rPr>
            <w:rFonts w:eastAsia="Arial Unicode MS"/>
            <w:b/>
            <w:bCs/>
            <w:i/>
            <w:sz w:val="24"/>
            <w:szCs w:val="24"/>
          </w:rPr>
          <w:t>Актуальность</w:t>
        </w:r>
        <w:r w:rsidR="00860A00" w:rsidRPr="006B52F2">
          <w:rPr>
            <w:rFonts w:eastAsia="Arial Unicode MS"/>
            <w:b/>
            <w:bCs/>
            <w:sz w:val="24"/>
            <w:szCs w:val="24"/>
          </w:rPr>
          <w:t xml:space="preserve"> </w:t>
        </w:r>
        <w:r w:rsidR="00860A00" w:rsidRPr="006F4F36">
          <w:rPr>
            <w:rFonts w:eastAsia="Arial Unicode MS"/>
            <w:bCs/>
            <w:sz w:val="24"/>
            <w:szCs w:val="24"/>
          </w:rPr>
          <w:t xml:space="preserve">темы должна объяснять, почему работа выполнена именно сейчас, </w:t>
        </w:r>
      </w:hyperlink>
      <w:r w:rsidR="00860A00" w:rsidRPr="006F4F36">
        <w:rPr>
          <w:rFonts w:eastAsia="Arial Unicode MS"/>
          <w:sz w:val="24"/>
          <w:szCs w:val="24"/>
        </w:rPr>
        <w:t xml:space="preserve">  раскрывать необходимость исследования </w:t>
      </w:r>
      <w:hyperlink r:id="rId6" w:tooltip="как выбрать тему курсовой работы" w:history="1">
        <w:r w:rsidR="00860A00" w:rsidRPr="006F4F36">
          <w:rPr>
            <w:rFonts w:eastAsia="Arial Unicode MS"/>
            <w:sz w:val="24"/>
            <w:szCs w:val="24"/>
          </w:rPr>
          <w:t>предложенной темы</w:t>
        </w:r>
      </w:hyperlink>
      <w:r w:rsidR="00860A00" w:rsidRPr="006F4F36">
        <w:rPr>
          <w:rFonts w:eastAsia="Arial Unicode MS"/>
          <w:sz w:val="24"/>
          <w:szCs w:val="24"/>
        </w:rPr>
        <w:t xml:space="preserve">. Это ответ на вопрос: «Почему следует заниматься изучением темы?» Актуальность можно формулировать непосредственно с помощью следующих фраз: </w:t>
      </w:r>
    </w:p>
    <w:p w:rsidR="00860A00" w:rsidRPr="006F4F36" w:rsidRDefault="00860A00" w:rsidP="006F4F36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>- «Изучаемая тема актуальна по причине…»;</w:t>
      </w:r>
    </w:p>
    <w:p w:rsidR="00860A00" w:rsidRPr="006F4F36" w:rsidRDefault="00860A00" w:rsidP="006F4F36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 xml:space="preserve">- «Тема представляет теоретический и практический интересы, потому что…»;  - «На актуальность темы указывают такие факторы, как…». </w:t>
      </w:r>
    </w:p>
    <w:p w:rsidR="00860A00" w:rsidRPr="006F4F36" w:rsidRDefault="00860A00" w:rsidP="006F4F36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 xml:space="preserve">Актуальность может прозвучать косвенно: </w:t>
      </w:r>
    </w:p>
    <w:p w:rsidR="00860A00" w:rsidRPr="006F4F36" w:rsidRDefault="00860A00" w:rsidP="006F4F36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>- «Исследование считается дискуссионным не только в России,  но и за рубежом…»;</w:t>
      </w:r>
    </w:p>
    <w:p w:rsidR="00860A00" w:rsidRPr="006F4F36" w:rsidRDefault="00860A00" w:rsidP="006F4F36">
      <w:pPr>
        <w:shd w:val="clear" w:color="auto" w:fill="FFFFFF"/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>-  «2014 год объявлен годом Индии в России. Интересно ближе познакомиться с ……»;</w:t>
      </w:r>
    </w:p>
    <w:p w:rsidR="00860A00" w:rsidRPr="006F4F36" w:rsidRDefault="00860A00" w:rsidP="006F4F36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 xml:space="preserve">-  «За последние два года на территории страны Х увеличился спрос на … в пять раз. Интересно узнать, что  является причиной этого процесса».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B52F2">
        <w:rPr>
          <w:rFonts w:eastAsia="Arial Unicode MS"/>
          <w:b/>
          <w:bCs/>
          <w:i/>
          <w:sz w:val="24"/>
          <w:szCs w:val="24"/>
        </w:rPr>
        <w:t>Цель</w:t>
      </w:r>
      <w:r w:rsidRPr="006B52F2">
        <w:rPr>
          <w:rFonts w:eastAsia="Arial Unicode MS"/>
          <w:b/>
          <w:bCs/>
          <w:sz w:val="24"/>
          <w:szCs w:val="24"/>
        </w:rPr>
        <w:t xml:space="preserve"> работы</w:t>
      </w:r>
      <w:r w:rsidRPr="006F4F36">
        <w:rPr>
          <w:rFonts w:eastAsia="Arial Unicode MS"/>
          <w:sz w:val="24"/>
          <w:szCs w:val="24"/>
        </w:rPr>
        <w:t xml:space="preserve"> представляет собой решение </w:t>
      </w:r>
      <w:hyperlink r:id="rId7" w:tooltip="Проблема в курсовой работе" w:history="1">
        <w:r w:rsidRPr="006F4F36">
          <w:rPr>
            <w:rFonts w:eastAsia="Arial Unicode MS"/>
            <w:sz w:val="24"/>
            <w:szCs w:val="24"/>
          </w:rPr>
          <w:t>проблемы</w:t>
        </w:r>
      </w:hyperlink>
      <w:r w:rsidRPr="006F4F36">
        <w:rPr>
          <w:rFonts w:eastAsia="Arial Unicode MS"/>
          <w:sz w:val="24"/>
          <w:szCs w:val="24"/>
        </w:rPr>
        <w:t xml:space="preserve"> и отвечает на вопрос, чего мы хотим достигнуть. В работе должна быть только одна цель,  ее необходимо формулировать в будущем времени.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B52F2">
        <w:rPr>
          <w:rFonts w:eastAsia="Arial Unicode MS"/>
          <w:b/>
          <w:i/>
          <w:sz w:val="24"/>
          <w:szCs w:val="24"/>
        </w:rPr>
        <w:t>Задачи</w:t>
      </w:r>
      <w:r w:rsidRPr="006F4F36">
        <w:rPr>
          <w:rFonts w:eastAsia="Arial Unicode MS"/>
          <w:i/>
          <w:sz w:val="24"/>
          <w:szCs w:val="24"/>
        </w:rPr>
        <w:t xml:space="preserve"> </w:t>
      </w:r>
      <w:r w:rsidRPr="006F4F36">
        <w:rPr>
          <w:rFonts w:eastAsia="Arial Unicode MS"/>
          <w:sz w:val="24"/>
          <w:szCs w:val="24"/>
        </w:rPr>
        <w:t>отвечают на вопрос, каким образом этого можно достигнуть.         В работе может быть сформулирована одна задача или несколько. Например: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>-  Цель:  «Провести анализ ……»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 xml:space="preserve">   Задача: «Подготовить необходимые материалы ….»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>-  Цель: « Изучить динамику стоимости квартир для…. »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 xml:space="preserve">   Задача: «Провести анализ рынка недвижимости ….»</w:t>
      </w:r>
      <w:r w:rsidRPr="006F4F36">
        <w:rPr>
          <w:rFonts w:eastAsia="Arial Unicode MS"/>
          <w:sz w:val="24"/>
          <w:szCs w:val="24"/>
        </w:rPr>
        <w:tab/>
        <w:t xml:space="preserve">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rFonts w:eastAsia="Arial Unicode MS"/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 xml:space="preserve">Формулировку цели можно начать со </w:t>
      </w:r>
      <w:r w:rsidRPr="006F4F36">
        <w:rPr>
          <w:rFonts w:eastAsia="Arial Unicode MS"/>
          <w:b/>
          <w:sz w:val="24"/>
          <w:szCs w:val="24"/>
        </w:rPr>
        <w:t>слов:</w:t>
      </w:r>
      <w:r w:rsidRPr="006F4F36">
        <w:rPr>
          <w:rFonts w:eastAsia="Arial Unicode MS"/>
          <w:sz w:val="24"/>
          <w:szCs w:val="24"/>
        </w:rPr>
        <w:t xml:space="preserve"> оценить, определить </w:t>
      </w:r>
      <w:r w:rsidRPr="006F4F36">
        <w:rPr>
          <w:rFonts w:eastAsia="Arial Unicode MS"/>
          <w:i/>
          <w:sz w:val="24"/>
          <w:szCs w:val="24"/>
        </w:rPr>
        <w:t>изменение, развитие</w:t>
      </w:r>
      <w:r w:rsidRPr="006F4F36">
        <w:rPr>
          <w:rFonts w:eastAsia="Arial Unicode MS"/>
          <w:sz w:val="24"/>
          <w:szCs w:val="24"/>
        </w:rPr>
        <w:t xml:space="preserve">, </w:t>
      </w:r>
      <w:r w:rsidRPr="006F4F36">
        <w:rPr>
          <w:rFonts w:eastAsia="Arial Unicode MS"/>
          <w:i/>
          <w:sz w:val="24"/>
          <w:szCs w:val="24"/>
        </w:rPr>
        <w:t>структуру</w:t>
      </w:r>
      <w:r w:rsidRPr="006F4F36">
        <w:rPr>
          <w:rFonts w:eastAsia="Arial Unicode MS"/>
          <w:sz w:val="24"/>
          <w:szCs w:val="24"/>
        </w:rPr>
        <w:t xml:space="preserve"> и т.д., выявить, выяснить, доказать и другие.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rFonts w:eastAsia="Arial Unicode MS"/>
          <w:sz w:val="24"/>
          <w:szCs w:val="24"/>
        </w:rPr>
        <w:t xml:space="preserve">Во введении могут быть названы объект, предмет, методы исследований, этапы работы, использованная литература (не список литературы), значимость.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b/>
          <w:bCs/>
          <w:sz w:val="24"/>
          <w:szCs w:val="24"/>
        </w:rPr>
        <w:t>Основная часть</w:t>
      </w:r>
      <w:r w:rsidRPr="006F4F36">
        <w:rPr>
          <w:bCs/>
          <w:sz w:val="24"/>
          <w:szCs w:val="24"/>
        </w:rPr>
        <w:t xml:space="preserve"> работы</w:t>
      </w:r>
      <w:r w:rsidRPr="006F4F36">
        <w:rPr>
          <w:sz w:val="24"/>
          <w:szCs w:val="24"/>
        </w:rPr>
        <w:t xml:space="preserve"> содержит не менее трех разделов (главы), каждый из которых может включать подразделоы. Последние в свою очередь могут быть разбиты на более детальные разделы (на усмотрение автора).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В целом раздел является теоретической и методологической основой для изучения проблемы и обоснования путей ее решения на конкретных практических материалах объекта исследования (примеры, расчеты и т.п.). (Первая глава, таким образом, отвечает на вопрос «как надо делать?»).</w:t>
      </w:r>
    </w:p>
    <w:p w:rsidR="00860A00" w:rsidRPr="006F4F36" w:rsidRDefault="00860A00" w:rsidP="006F4F36">
      <w:pPr>
        <w:tabs>
          <w:tab w:val="left" w:pos="4019"/>
        </w:tabs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Теоретические выводы первой главы иллюстрируются практическими расчетами, а также обосновываются предложения автора по совершенствованию  действующих методик или созданию новых.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F4F36">
        <w:rPr>
          <w:sz w:val="24"/>
          <w:szCs w:val="24"/>
        </w:rPr>
        <w:t xml:space="preserve">Во второй </w:t>
      </w:r>
      <w:r w:rsidRPr="006F4F36">
        <w:rPr>
          <w:color w:val="000000"/>
          <w:sz w:val="24"/>
          <w:szCs w:val="24"/>
        </w:rPr>
        <w:t>части проводится описание объекта исследования 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F4F36">
        <w:rPr>
          <w:color w:val="000000"/>
          <w:sz w:val="24"/>
          <w:szCs w:val="24"/>
        </w:rPr>
        <w:t xml:space="preserve">В третьей части </w:t>
      </w:r>
      <w:r w:rsidRPr="006F4F36">
        <w:rPr>
          <w:sz w:val="24"/>
          <w:szCs w:val="24"/>
        </w:rPr>
        <w:t>раскрываются практические аспекты исследуемой проблемы</w:t>
      </w:r>
      <w:r w:rsidRPr="006F4F36">
        <w:rPr>
          <w:color w:val="000000"/>
          <w:sz w:val="24"/>
          <w:szCs w:val="24"/>
        </w:rPr>
        <w:t>, этапы ведения практической и творческой работы и логику научно-педагогического исследования, а также краткое описание базы исследования, методов и средств обработки данных, описание контрольной и экспериментальной групп, описание результатов эксперимента, выводы.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Проводится анализ изучаемой проблемы с использованием различных научно-технических методов исследования, включая экономические, математические, технические и специализированные методологии и алгоритмы, которые позволяют раскрыть и обосновать </w:t>
      </w:r>
      <w:r w:rsidRPr="006F4F36">
        <w:rPr>
          <w:bCs/>
          <w:sz w:val="24"/>
          <w:szCs w:val="24"/>
        </w:rPr>
        <w:t>тему работы</w:t>
      </w:r>
      <w:r w:rsidRPr="006F4F36">
        <w:rPr>
          <w:sz w:val="24"/>
          <w:szCs w:val="24"/>
        </w:rPr>
        <w:t xml:space="preserve"> и проблемы. При этом автор может отметить недостатки и причины каждого из существующих методов анализа, а также намечает пути их устранения.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Дополнительно автор должен предложить решение проблемы, мероприятия по улучшению ситуации, т.е. отвечает на вопрос: «как я предлагаю решить проблему?»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В </w:t>
      </w:r>
      <w:r w:rsidRPr="006F4F36">
        <w:rPr>
          <w:b/>
          <w:sz w:val="24"/>
          <w:szCs w:val="24"/>
        </w:rPr>
        <w:t xml:space="preserve">выводе </w:t>
      </w:r>
      <w:r w:rsidRPr="006F4F36">
        <w:rPr>
          <w:sz w:val="24"/>
          <w:szCs w:val="24"/>
        </w:rPr>
        <w:t>логически и последовательно излагаются теоретические и практические выводы и результаты</w:t>
      </w:r>
      <w:r w:rsidRPr="006F4F36">
        <w:rPr>
          <w:bCs/>
          <w:sz w:val="24"/>
          <w:szCs w:val="24"/>
        </w:rPr>
        <w:t xml:space="preserve"> исследования</w:t>
      </w:r>
      <w:r w:rsidRPr="006F4F36">
        <w:rPr>
          <w:sz w:val="24"/>
          <w:szCs w:val="24"/>
        </w:rPr>
        <w:t>. Выводы и предложения должны быть конкретными, реальными и основанными на результатах проведенных практических работы. В этом разделе работы пишутся тезисно выводы. Разрабатываются и обосновываются конкретные предложения по совершенствованию определенной сферы деятельности, а также направления и пути решения исследуемой проблемы в работе.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После заключения помещают список </w:t>
      </w:r>
      <w:r w:rsidRPr="006F4F36">
        <w:rPr>
          <w:b/>
          <w:sz w:val="24"/>
          <w:szCs w:val="24"/>
        </w:rPr>
        <w:t xml:space="preserve">литературы </w:t>
      </w:r>
      <w:r w:rsidRPr="006F4F36">
        <w:rPr>
          <w:sz w:val="24"/>
          <w:szCs w:val="24"/>
        </w:rPr>
        <w:t>(книг, научных публикаций, практических исследований, периодических изданий, нормативных документов, интернет-ресурсов). Сведения об источниках, включенных в список, следует давать в соответствии с требованиями ГОСТ.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Приложения содержат вспомогательный и дополнительный материал, который может загромождать основную </w:t>
      </w:r>
      <w:r w:rsidRPr="006F4F36">
        <w:rPr>
          <w:bCs/>
          <w:sz w:val="24"/>
          <w:szCs w:val="24"/>
        </w:rPr>
        <w:t>часть работы</w:t>
      </w:r>
      <w:r w:rsidRPr="006F4F36">
        <w:rPr>
          <w:sz w:val="24"/>
          <w:szCs w:val="24"/>
        </w:rPr>
        <w:t xml:space="preserve"> и отвлекать от темы исследования. По форме они могут представлять таблицы, иллюстрации (графики, схемы, диаграммы, чертежи и т.д).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Процесс </w:t>
      </w:r>
      <w:r w:rsidRPr="006F4F36">
        <w:rPr>
          <w:bCs/>
          <w:sz w:val="24"/>
          <w:szCs w:val="24"/>
        </w:rPr>
        <w:t>выполнения работы</w:t>
      </w:r>
      <w:r w:rsidRPr="006F4F36">
        <w:rPr>
          <w:sz w:val="24"/>
          <w:szCs w:val="24"/>
        </w:rPr>
        <w:t xml:space="preserve"> включает несколько основных этапов:</w:t>
      </w:r>
      <w:r w:rsidRPr="006F4F36">
        <w:rPr>
          <w:sz w:val="24"/>
          <w:szCs w:val="24"/>
        </w:rPr>
        <w:br/>
        <w:t>- выбор методики исследования и работы над литературными источниками;</w:t>
      </w:r>
      <w:r w:rsidRPr="006F4F36">
        <w:rPr>
          <w:sz w:val="24"/>
          <w:szCs w:val="24"/>
        </w:rPr>
        <w:br/>
        <w:t xml:space="preserve">- изучение литературных источников, законодательных и нормативных актов;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- анализ и обобщение материалов;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- разработку теоретической и практической главы;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- сбор, систематизацию и анализ фактических данных на предприятии (организации, учреждении), на материалах которого выполняется работа;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- обоснование конкретных разработок и предложений по решению проблемы, являющейся предметом исследования в работе;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- разработку введения, заключения и других структурных элементов  работы; </w:t>
      </w:r>
      <w:r w:rsidRPr="006F4F36">
        <w:rPr>
          <w:sz w:val="24"/>
          <w:szCs w:val="24"/>
        </w:rPr>
        <w:br/>
        <w:t>- подготовку к защите: написание текста выступления, отбор и оформление иллюстративного материала, выносимого на защиту.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Успешное </w:t>
      </w:r>
      <w:r w:rsidRPr="006F4F36">
        <w:rPr>
          <w:bCs/>
          <w:sz w:val="24"/>
          <w:szCs w:val="24"/>
        </w:rPr>
        <w:t>выполнение  работы</w:t>
      </w:r>
      <w:r w:rsidRPr="006F4F36">
        <w:rPr>
          <w:sz w:val="24"/>
          <w:szCs w:val="24"/>
        </w:rPr>
        <w:t xml:space="preserve"> предполагает обстоятельное и творческое изучение литературных источников, критический подход к нормативным документам (законам, инструкциям, постановлениям, положениям, указаниям, стандартам), действующей практике по проблеме исследования.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Подбор литературных источников студенту целесообразно производить самостоятельно. При подборе литературы следует обращаться к первоисточникам: </w:t>
      </w:r>
      <w:r w:rsidRPr="006F4F36">
        <w:rPr>
          <w:bCs/>
          <w:sz w:val="24"/>
          <w:szCs w:val="24"/>
        </w:rPr>
        <w:t>предметным каталогам</w:t>
      </w:r>
      <w:r w:rsidRPr="006F4F36">
        <w:rPr>
          <w:sz w:val="24"/>
          <w:szCs w:val="24"/>
        </w:rPr>
        <w:t xml:space="preserve">, </w:t>
      </w:r>
      <w:r w:rsidRPr="006F4F36">
        <w:rPr>
          <w:bCs/>
          <w:sz w:val="24"/>
          <w:szCs w:val="24"/>
        </w:rPr>
        <w:t>электронным и библиографическим справочникам</w:t>
      </w:r>
      <w:r w:rsidRPr="006F4F36">
        <w:rPr>
          <w:sz w:val="24"/>
          <w:szCs w:val="24"/>
        </w:rPr>
        <w:t xml:space="preserve">, </w:t>
      </w:r>
      <w:r w:rsidRPr="006F4F36">
        <w:rPr>
          <w:bCs/>
          <w:sz w:val="24"/>
          <w:szCs w:val="24"/>
        </w:rPr>
        <w:t>диссертациям</w:t>
      </w:r>
      <w:r w:rsidRPr="006F4F36">
        <w:rPr>
          <w:sz w:val="24"/>
          <w:szCs w:val="24"/>
        </w:rPr>
        <w:t xml:space="preserve"> по теме. Также используются последние и актуальные наработки и исследования по теме в периодической печати, используются ссылки на опубликованные научные работы, монографиях, брошюры, статьи. Приоритет получают издания последних лет, в связи с актуальной на дату написания работы освещения теории и практики исследуемой темы. Список литературы должен быть согласован с руководителем работы.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Изучая литературу и другие материалы по теме исследования, студент делает на отдельных листах или карточках выписки необходимой информации для</w:t>
      </w:r>
      <w:r w:rsidRPr="006F4F36">
        <w:rPr>
          <w:bCs/>
          <w:sz w:val="24"/>
          <w:szCs w:val="24"/>
        </w:rPr>
        <w:t xml:space="preserve"> работы</w:t>
      </w:r>
      <w:r w:rsidRPr="006F4F36">
        <w:rPr>
          <w:sz w:val="24"/>
          <w:szCs w:val="24"/>
        </w:rPr>
        <w:t>. При этом целесообразно фиксировать, из какого источника взят материал и в какой части его следует использовать. Дословные тексты необходимо брать в кавычки как цитату и указывать автора, полное наименование, место и год издания, а также страницу источника.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При изучении и конспектировании литературы следует проводить отбор и группировку полученных из литературных источников сведений. Это поможет структурировать и использовать в процессе </w:t>
      </w:r>
      <w:r w:rsidRPr="006F4F36">
        <w:rPr>
          <w:bCs/>
          <w:sz w:val="24"/>
          <w:szCs w:val="24"/>
        </w:rPr>
        <w:t>написания работы</w:t>
      </w:r>
      <w:r w:rsidRPr="006F4F36">
        <w:rPr>
          <w:sz w:val="24"/>
          <w:szCs w:val="24"/>
        </w:rPr>
        <w:t xml:space="preserve"> анализировать и сопоставлять различные точки зрения авторов по дискуссионным вопросам и формировать свое отношение к ним.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 xml:space="preserve">Важным этапом самостоятельной работы по выполнению исследования является сбор, обработка, систематизация и анализ фактического материала. 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  <w:r w:rsidRPr="006F4F36">
        <w:rPr>
          <w:sz w:val="24"/>
          <w:szCs w:val="24"/>
        </w:rPr>
        <w:t>Прежде чем начать сбор фактического материала, необходимо совместно с руководителем продумать и определить, какие показатели, за какой период и в каком объеме следует изучить. Собранный фактический материал оценивается с точки зрения его достоверности, надежности и точности, систематизируется и оформляется в виде таблиц, графиков, диаграмм, схем и т.п.</w:t>
      </w:r>
    </w:p>
    <w:p w:rsidR="00860A00" w:rsidRPr="006F4F36" w:rsidRDefault="00860A00" w:rsidP="006F4F36">
      <w:pPr>
        <w:spacing w:line="360" w:lineRule="auto"/>
        <w:ind w:firstLine="720"/>
        <w:jc w:val="both"/>
        <w:rPr>
          <w:sz w:val="24"/>
          <w:szCs w:val="24"/>
        </w:rPr>
      </w:pPr>
    </w:p>
    <w:p w:rsidR="00722239" w:rsidRPr="006F4F36" w:rsidRDefault="00722239" w:rsidP="006F4F36">
      <w:pPr>
        <w:spacing w:line="360" w:lineRule="auto"/>
        <w:ind w:firstLine="720"/>
        <w:jc w:val="both"/>
        <w:rPr>
          <w:sz w:val="24"/>
          <w:szCs w:val="24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722239" w:rsidP="00860A00">
      <w:pPr>
        <w:spacing w:line="360" w:lineRule="auto"/>
        <w:ind w:firstLine="851"/>
        <w:jc w:val="both"/>
        <w:rPr>
          <w:sz w:val="28"/>
          <w:szCs w:val="28"/>
        </w:rPr>
      </w:pPr>
    </w:p>
    <w:p w:rsidR="00722239" w:rsidRDefault="00F7333C" w:rsidP="00FF108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22239" w:rsidRPr="00722239">
        <w:rPr>
          <w:b/>
          <w:sz w:val="28"/>
          <w:szCs w:val="28"/>
        </w:rPr>
        <w:t>ОФОРМЛЕНИЕ КУРСОВОЙ РАБОТЫ</w:t>
      </w:r>
    </w:p>
    <w:p w:rsidR="00FF1087" w:rsidRPr="00FF1087" w:rsidRDefault="00FF1087" w:rsidP="00FF1087">
      <w:pPr>
        <w:spacing w:line="360" w:lineRule="auto"/>
        <w:ind w:firstLine="851"/>
        <w:jc w:val="center"/>
        <w:rPr>
          <w:b/>
          <w:sz w:val="24"/>
          <w:szCs w:val="28"/>
        </w:rPr>
      </w:pPr>
    </w:p>
    <w:p w:rsidR="00722239" w:rsidRPr="00FF1087" w:rsidRDefault="00722239" w:rsidP="00FF1087">
      <w:pPr>
        <w:pStyle w:val="BodyText21"/>
        <w:tabs>
          <w:tab w:val="num" w:pos="748"/>
        </w:tabs>
        <w:spacing w:line="360" w:lineRule="auto"/>
        <w:ind w:firstLine="851"/>
        <w:jc w:val="both"/>
        <w:rPr>
          <w:sz w:val="24"/>
        </w:rPr>
      </w:pPr>
      <w:r w:rsidRPr="00FF1087">
        <w:rPr>
          <w:sz w:val="24"/>
        </w:rPr>
        <w:t>Работа выполняется с помощью средств вычислительной техники объемом не менее 20 страниц (без приложений).</w:t>
      </w:r>
    </w:p>
    <w:p w:rsidR="00722239" w:rsidRPr="00FF1087" w:rsidRDefault="00722239" w:rsidP="00FF1087">
      <w:pPr>
        <w:pStyle w:val="BodyText21"/>
        <w:tabs>
          <w:tab w:val="num" w:pos="748"/>
        </w:tabs>
        <w:spacing w:line="360" w:lineRule="auto"/>
        <w:ind w:firstLine="709"/>
        <w:jc w:val="both"/>
        <w:rPr>
          <w:sz w:val="24"/>
        </w:rPr>
      </w:pPr>
      <w:r w:rsidRPr="00FF1087">
        <w:rPr>
          <w:sz w:val="24"/>
        </w:rPr>
        <w:t xml:space="preserve">Шрифт  -   </w:t>
      </w:r>
      <w:r w:rsidRPr="00FF1087">
        <w:rPr>
          <w:sz w:val="24"/>
          <w:lang w:val="en-US"/>
        </w:rPr>
        <w:t>Times</w:t>
      </w:r>
      <w:r w:rsidRPr="00FF1087">
        <w:rPr>
          <w:sz w:val="24"/>
        </w:rPr>
        <w:t xml:space="preserve"> </w:t>
      </w:r>
      <w:r w:rsidRPr="00FF1087">
        <w:rPr>
          <w:sz w:val="24"/>
          <w:lang w:val="en-US"/>
        </w:rPr>
        <w:t>New</w:t>
      </w:r>
      <w:r w:rsidRPr="00FF1087">
        <w:rPr>
          <w:sz w:val="24"/>
        </w:rPr>
        <w:t xml:space="preserve"> </w:t>
      </w:r>
      <w:r w:rsidRPr="00FF1087">
        <w:rPr>
          <w:sz w:val="24"/>
          <w:lang w:val="en-US"/>
        </w:rPr>
        <w:t>Roman</w:t>
      </w:r>
      <w:r w:rsidRPr="00FF1087">
        <w:rPr>
          <w:sz w:val="24"/>
        </w:rPr>
        <w:t>;</w:t>
      </w:r>
      <w:r w:rsidR="00F7333C" w:rsidRPr="00FF1087">
        <w:rPr>
          <w:sz w:val="24"/>
        </w:rPr>
        <w:t xml:space="preserve"> </w:t>
      </w:r>
      <w:r w:rsidRPr="00FF1087">
        <w:rPr>
          <w:sz w:val="24"/>
        </w:rPr>
        <w:t>Размер шрифта -  14;</w:t>
      </w:r>
      <w:r w:rsidR="00F7333C" w:rsidRPr="00FF1087">
        <w:rPr>
          <w:sz w:val="24"/>
        </w:rPr>
        <w:t xml:space="preserve"> Межстрочный интервал -  1,5.</w:t>
      </w:r>
    </w:p>
    <w:p w:rsidR="00722239" w:rsidRPr="00FF1087" w:rsidRDefault="00722239" w:rsidP="00FF1087">
      <w:pPr>
        <w:spacing w:line="360" w:lineRule="auto"/>
        <w:ind w:left="420"/>
        <w:jc w:val="both"/>
        <w:rPr>
          <w:sz w:val="24"/>
          <w:szCs w:val="28"/>
        </w:rPr>
      </w:pPr>
      <w:r w:rsidRPr="00FF1087">
        <w:rPr>
          <w:sz w:val="24"/>
          <w:szCs w:val="28"/>
        </w:rPr>
        <w:t>Все листы работы должны иметь поля:</w:t>
      </w:r>
    </w:p>
    <w:p w:rsidR="00722239" w:rsidRPr="00FF1087" w:rsidRDefault="00722239" w:rsidP="00FF1087">
      <w:pPr>
        <w:widowControl/>
        <w:numPr>
          <w:ilvl w:val="1"/>
          <w:numId w:val="5"/>
        </w:numPr>
        <w:tabs>
          <w:tab w:val="clear" w:pos="1440"/>
          <w:tab w:val="num" w:pos="0"/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8"/>
        </w:rPr>
      </w:pPr>
      <w:r w:rsidRPr="00FF1087">
        <w:rPr>
          <w:sz w:val="24"/>
          <w:szCs w:val="28"/>
        </w:rPr>
        <w:t xml:space="preserve"> Верхнее поле –  20 мм;</w:t>
      </w:r>
    </w:p>
    <w:p w:rsidR="00722239" w:rsidRPr="00FF1087" w:rsidRDefault="00722239" w:rsidP="00FF1087">
      <w:pPr>
        <w:widowControl/>
        <w:numPr>
          <w:ilvl w:val="1"/>
          <w:numId w:val="5"/>
        </w:numPr>
        <w:tabs>
          <w:tab w:val="clear" w:pos="1440"/>
          <w:tab w:val="num" w:pos="0"/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8"/>
        </w:rPr>
      </w:pPr>
      <w:r w:rsidRPr="00FF1087">
        <w:rPr>
          <w:sz w:val="24"/>
          <w:szCs w:val="28"/>
        </w:rPr>
        <w:t xml:space="preserve"> Нижнее поле –  20 мм;</w:t>
      </w:r>
    </w:p>
    <w:p w:rsidR="00722239" w:rsidRPr="00FF1087" w:rsidRDefault="00722239" w:rsidP="00FF1087">
      <w:pPr>
        <w:widowControl/>
        <w:numPr>
          <w:ilvl w:val="1"/>
          <w:numId w:val="5"/>
        </w:numPr>
        <w:tabs>
          <w:tab w:val="clear" w:pos="1440"/>
          <w:tab w:val="num" w:pos="0"/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8"/>
        </w:rPr>
      </w:pPr>
      <w:r w:rsidRPr="00FF1087">
        <w:rPr>
          <w:sz w:val="24"/>
          <w:szCs w:val="28"/>
        </w:rPr>
        <w:t xml:space="preserve"> Правое поле – 10 мм;</w:t>
      </w:r>
    </w:p>
    <w:p w:rsidR="00722239" w:rsidRPr="00FF1087" w:rsidRDefault="00722239" w:rsidP="00FF1087">
      <w:pPr>
        <w:widowControl/>
        <w:numPr>
          <w:ilvl w:val="1"/>
          <w:numId w:val="5"/>
        </w:numPr>
        <w:tabs>
          <w:tab w:val="clear" w:pos="1440"/>
          <w:tab w:val="num" w:pos="0"/>
          <w:tab w:val="left" w:pos="567"/>
        </w:tabs>
        <w:autoSpaceDE/>
        <w:autoSpaceDN/>
        <w:adjustRightInd/>
        <w:spacing w:line="360" w:lineRule="auto"/>
        <w:ind w:left="0" w:firstLine="851"/>
        <w:jc w:val="both"/>
        <w:rPr>
          <w:sz w:val="24"/>
          <w:szCs w:val="28"/>
        </w:rPr>
      </w:pPr>
      <w:r w:rsidRPr="00FF1087">
        <w:rPr>
          <w:sz w:val="24"/>
          <w:szCs w:val="28"/>
        </w:rPr>
        <w:t xml:space="preserve"> Левое поле – 30 мм.</w:t>
      </w:r>
    </w:p>
    <w:p w:rsidR="00722239" w:rsidRPr="00FF1087" w:rsidRDefault="00722239" w:rsidP="00722239">
      <w:pPr>
        <w:pStyle w:val="BodyText21"/>
        <w:tabs>
          <w:tab w:val="num" w:pos="748"/>
        </w:tabs>
        <w:spacing w:line="360" w:lineRule="auto"/>
        <w:ind w:firstLine="709"/>
        <w:jc w:val="both"/>
        <w:rPr>
          <w:sz w:val="24"/>
        </w:rPr>
      </w:pPr>
      <w:r w:rsidRPr="00FF1087">
        <w:rPr>
          <w:sz w:val="24"/>
        </w:rPr>
        <w:t>Работа</w:t>
      </w:r>
      <w:r w:rsidRPr="00FF1087">
        <w:rPr>
          <w:b/>
          <w:sz w:val="24"/>
        </w:rPr>
        <w:t xml:space="preserve"> </w:t>
      </w:r>
      <w:r w:rsidRPr="00FF1087">
        <w:rPr>
          <w:sz w:val="24"/>
        </w:rPr>
        <w:t xml:space="preserve"> распечатывается на принтере любого типа, с одной стороны листа, на бумаге белого цвета формата А4 (210 х 297 мм). Переносы не допускаются, абзац – 1,</w:t>
      </w:r>
      <w:r w:rsidR="00264FDD">
        <w:rPr>
          <w:sz w:val="24"/>
        </w:rPr>
        <w:t>2</w:t>
      </w:r>
      <w:r w:rsidRPr="00FF1087">
        <w:rPr>
          <w:sz w:val="24"/>
        </w:rPr>
        <w:t>5, выравнивание – по ширине, без отступов.</w:t>
      </w:r>
    </w:p>
    <w:p w:rsidR="00722239" w:rsidRPr="00FF1087" w:rsidRDefault="00722239" w:rsidP="00722239">
      <w:pPr>
        <w:pStyle w:val="BodyText21"/>
        <w:spacing w:line="360" w:lineRule="auto"/>
        <w:ind w:firstLine="709"/>
        <w:jc w:val="both"/>
        <w:rPr>
          <w:sz w:val="24"/>
        </w:rPr>
      </w:pPr>
      <w:r w:rsidRPr="00FF1087">
        <w:rPr>
          <w:sz w:val="24"/>
        </w:rPr>
        <w:t>Номера листов проставляют на нижнем поле по правому краю листа арабскими цифрами без дополнительных обозначений. Титульный лист</w:t>
      </w:r>
      <w:r w:rsidR="00264FDD">
        <w:rPr>
          <w:sz w:val="24"/>
        </w:rPr>
        <w:t xml:space="preserve"> и содержание</w:t>
      </w:r>
      <w:r w:rsidRPr="00FF1087">
        <w:rPr>
          <w:sz w:val="24"/>
        </w:rPr>
        <w:t xml:space="preserve"> не нумеруют, начинается нумерация с листа </w:t>
      </w:r>
      <w:r w:rsidR="00264FDD">
        <w:rPr>
          <w:sz w:val="24"/>
        </w:rPr>
        <w:t>введение, имеющего номер 3</w:t>
      </w:r>
      <w:r w:rsidRPr="00FF1087">
        <w:rPr>
          <w:sz w:val="24"/>
        </w:rPr>
        <w:t xml:space="preserve">. Листы работы должны иметь сквозную нумерацию в пределах всей работы. </w:t>
      </w:r>
    </w:p>
    <w:p w:rsidR="00722239" w:rsidRPr="00FF1087" w:rsidRDefault="00722239" w:rsidP="00722239">
      <w:pPr>
        <w:shd w:val="clear" w:color="auto" w:fill="FFFFFF"/>
        <w:spacing w:line="360" w:lineRule="auto"/>
        <w:ind w:firstLine="709"/>
        <w:jc w:val="both"/>
        <w:rPr>
          <w:sz w:val="24"/>
          <w:szCs w:val="28"/>
        </w:rPr>
      </w:pPr>
      <w:r w:rsidRPr="00FF1087">
        <w:rPr>
          <w:sz w:val="24"/>
          <w:szCs w:val="28"/>
        </w:rPr>
        <w:t>Каждый раздел/главу работы рекомендуется начинать с нового листа, главы (Части) нумеруют арабскими цифрами с точкой (1. Методологические ….) Каждый пункт текста записывается с абзаца. Абзацы должны быть оформлены с красной строки, величина отступа равна 1,5 см.</w:t>
      </w:r>
    </w:p>
    <w:p w:rsidR="00722239" w:rsidRPr="00FF1087" w:rsidRDefault="00722239" w:rsidP="00722239">
      <w:pPr>
        <w:pStyle w:val="BodyText21"/>
        <w:numPr>
          <w:ilvl w:val="12"/>
          <w:numId w:val="0"/>
        </w:numPr>
        <w:spacing w:line="360" w:lineRule="auto"/>
        <w:ind w:firstLine="709"/>
        <w:jc w:val="both"/>
        <w:rPr>
          <w:sz w:val="24"/>
        </w:rPr>
      </w:pPr>
      <w:r w:rsidRPr="00FF1087">
        <w:rPr>
          <w:sz w:val="24"/>
        </w:rPr>
        <w:t>Наименования разделов и подразделов должны быть краткими, соответствовать содержанию и записываться в виде заголовков. Точка после заголовка не ставится. Если заголовок состоит из двух предложений, их разделяют точкой. Если заголовок большой, он делится (по смыслу) на несколько строк. Заголовок не пишут в конце страницы, если для текста нет места, он переносится на новую страницу.</w:t>
      </w:r>
    </w:p>
    <w:p w:rsidR="00722239" w:rsidRPr="00FF1087" w:rsidRDefault="00722239" w:rsidP="00722239">
      <w:pPr>
        <w:pStyle w:val="3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F1087">
        <w:rPr>
          <w:rFonts w:ascii="Times New Roman" w:hAnsi="Times New Roman"/>
          <w:sz w:val="24"/>
          <w:szCs w:val="28"/>
        </w:rPr>
        <w:t xml:space="preserve">После заголовков разделов, частей текста делают интервал – 1 строчку. </w:t>
      </w:r>
    </w:p>
    <w:p w:rsidR="00722239" w:rsidRPr="00FF1087" w:rsidRDefault="00722239" w:rsidP="00722239">
      <w:pPr>
        <w:tabs>
          <w:tab w:val="left" w:pos="1080"/>
        </w:tabs>
        <w:spacing w:line="360" w:lineRule="auto"/>
        <w:ind w:firstLine="709"/>
        <w:jc w:val="both"/>
        <w:rPr>
          <w:sz w:val="24"/>
          <w:szCs w:val="28"/>
        </w:rPr>
      </w:pPr>
      <w:r w:rsidRPr="00FF1087">
        <w:rPr>
          <w:sz w:val="24"/>
          <w:szCs w:val="28"/>
        </w:rPr>
        <w:t xml:space="preserve">Заголовки </w:t>
      </w:r>
      <w:r w:rsidRPr="00FF1087">
        <w:rPr>
          <w:b/>
          <w:sz w:val="24"/>
          <w:szCs w:val="28"/>
        </w:rPr>
        <w:t>СОДЕРЖАНИЕ</w:t>
      </w:r>
      <w:r w:rsidRPr="00FF1087">
        <w:rPr>
          <w:sz w:val="24"/>
          <w:szCs w:val="28"/>
        </w:rPr>
        <w:t xml:space="preserve">, </w:t>
      </w:r>
      <w:r w:rsidRPr="00FF1087">
        <w:rPr>
          <w:b/>
          <w:sz w:val="24"/>
          <w:szCs w:val="28"/>
        </w:rPr>
        <w:t>ВВЕДЕНИЕ</w:t>
      </w:r>
      <w:r w:rsidRPr="00FF1087">
        <w:rPr>
          <w:sz w:val="24"/>
          <w:szCs w:val="28"/>
        </w:rPr>
        <w:t xml:space="preserve">, </w:t>
      </w:r>
      <w:r w:rsidRPr="00FF1087">
        <w:rPr>
          <w:b/>
          <w:sz w:val="24"/>
          <w:szCs w:val="28"/>
        </w:rPr>
        <w:t>ЗАКЛЮЧЕНИЕ</w:t>
      </w:r>
      <w:r w:rsidRPr="00FF1087">
        <w:rPr>
          <w:sz w:val="24"/>
          <w:szCs w:val="28"/>
        </w:rPr>
        <w:t xml:space="preserve">, </w:t>
      </w:r>
      <w:r w:rsidRPr="00FF1087">
        <w:rPr>
          <w:b/>
          <w:sz w:val="24"/>
          <w:szCs w:val="28"/>
        </w:rPr>
        <w:t xml:space="preserve">СПИСОК </w:t>
      </w:r>
      <w:r w:rsidR="00FF1087">
        <w:rPr>
          <w:b/>
          <w:sz w:val="24"/>
          <w:szCs w:val="28"/>
        </w:rPr>
        <w:t>ИСПОЛЬЗОВАННЫХ ИСТОЧНИКОВ</w:t>
      </w:r>
      <w:r w:rsidRPr="00FF1087">
        <w:rPr>
          <w:sz w:val="24"/>
          <w:szCs w:val="28"/>
        </w:rPr>
        <w:t xml:space="preserve">, </w:t>
      </w:r>
      <w:r w:rsidRPr="00FF1087">
        <w:rPr>
          <w:b/>
          <w:sz w:val="24"/>
          <w:szCs w:val="28"/>
        </w:rPr>
        <w:t xml:space="preserve">ПРИЛОЖЕНИЯ </w:t>
      </w:r>
      <w:r w:rsidRPr="00FF1087">
        <w:rPr>
          <w:sz w:val="24"/>
          <w:szCs w:val="28"/>
        </w:rPr>
        <w:t>пишут прописными буквами с выделением «полужирный текст», располагаются на верхнем поле листа по центру без абзацного отступа.</w:t>
      </w:r>
    </w:p>
    <w:p w:rsidR="00722239" w:rsidRPr="00FF1087" w:rsidRDefault="00722239" w:rsidP="00722239">
      <w:pPr>
        <w:pStyle w:val="BodyText21"/>
        <w:numPr>
          <w:ilvl w:val="12"/>
          <w:numId w:val="0"/>
        </w:numPr>
        <w:spacing w:line="360" w:lineRule="auto"/>
        <w:ind w:firstLine="709"/>
        <w:jc w:val="both"/>
        <w:rPr>
          <w:sz w:val="24"/>
        </w:rPr>
      </w:pPr>
      <w:r w:rsidRPr="00FF1087">
        <w:rPr>
          <w:sz w:val="24"/>
        </w:rPr>
        <w:t xml:space="preserve">Остальные заголовки пишут с прописной буквы строчными по центру, выделяются жирным шрифтом. При автоматическом формировании содержания в текстовом  редакторе </w:t>
      </w:r>
      <w:r w:rsidRPr="00FF1087">
        <w:rPr>
          <w:sz w:val="24"/>
          <w:lang w:val="en-US"/>
        </w:rPr>
        <w:t>WORD</w:t>
      </w:r>
      <w:r w:rsidRPr="00FF1087">
        <w:rPr>
          <w:sz w:val="24"/>
        </w:rPr>
        <w:t xml:space="preserve"> необходимо выбрать соответствующий стиль, обеспечивающий указанные выше требования. </w:t>
      </w:r>
    </w:p>
    <w:p w:rsidR="00722239" w:rsidRPr="00FF1087" w:rsidRDefault="00722239" w:rsidP="00722239">
      <w:pPr>
        <w:pStyle w:val="Default"/>
        <w:spacing w:line="360" w:lineRule="auto"/>
        <w:ind w:firstLine="567"/>
        <w:jc w:val="both"/>
        <w:rPr>
          <w:bCs/>
          <w:szCs w:val="28"/>
        </w:rPr>
      </w:pPr>
      <w:r w:rsidRPr="00FF1087">
        <w:rPr>
          <w:spacing w:val="-8"/>
          <w:szCs w:val="28"/>
        </w:rPr>
        <w:t xml:space="preserve">В конце изложения своими словами в тексте оригинальной мысли автора </w:t>
      </w:r>
      <w:r w:rsidRPr="00FF1087">
        <w:rPr>
          <w:szCs w:val="28"/>
        </w:rPr>
        <w:t xml:space="preserve">упоминаемой работы номер этого источника в списке </w:t>
      </w:r>
      <w:r w:rsidR="00264FDD">
        <w:rPr>
          <w:szCs w:val="28"/>
        </w:rPr>
        <w:t xml:space="preserve">использованных источников </w:t>
      </w:r>
      <w:r w:rsidRPr="00FF1087">
        <w:rPr>
          <w:szCs w:val="28"/>
        </w:rPr>
        <w:t>указывается в квадратных скобках</w:t>
      </w:r>
      <w:r w:rsidRPr="00FF1087">
        <w:rPr>
          <w:bCs/>
          <w:szCs w:val="28"/>
        </w:rPr>
        <w:t>.</w:t>
      </w:r>
    </w:p>
    <w:p w:rsidR="00722239" w:rsidRPr="00FF1087" w:rsidRDefault="00722239" w:rsidP="00722239">
      <w:pPr>
        <w:pStyle w:val="Default"/>
        <w:spacing w:line="360" w:lineRule="auto"/>
        <w:ind w:firstLine="567"/>
        <w:jc w:val="both"/>
        <w:rPr>
          <w:bCs/>
          <w:szCs w:val="28"/>
        </w:rPr>
      </w:pPr>
      <w:r w:rsidRPr="00FF1087">
        <w:rPr>
          <w:szCs w:val="28"/>
        </w:rPr>
        <w:t>После приведенной в тексте цитаты в квадратных скобках указывается номер цитируемого источника в данном списке</w:t>
      </w:r>
      <w:r w:rsidRPr="00FF1087">
        <w:rPr>
          <w:bCs/>
          <w:szCs w:val="28"/>
        </w:rPr>
        <w:t>.</w:t>
      </w:r>
    </w:p>
    <w:p w:rsidR="00722239" w:rsidRPr="00FF1087" w:rsidRDefault="00722239" w:rsidP="00722239">
      <w:pPr>
        <w:pStyle w:val="Default"/>
        <w:spacing w:line="360" w:lineRule="auto"/>
        <w:ind w:firstLine="567"/>
        <w:jc w:val="both"/>
        <w:rPr>
          <w:szCs w:val="28"/>
        </w:rPr>
      </w:pPr>
      <w:r w:rsidRPr="00FF1087">
        <w:rPr>
          <w:szCs w:val="28"/>
        </w:rPr>
        <w:t xml:space="preserve">Если в тексте перечисляются авторы, работавшие над сходной проблемой, то номера их работ в списке литературы разделяются точкой с запятой </w:t>
      </w:r>
      <w:r w:rsidRPr="00FF1087">
        <w:rPr>
          <w:bCs/>
          <w:szCs w:val="28"/>
        </w:rPr>
        <w:t>[5; 6; 18; 21-26; 34]</w:t>
      </w:r>
      <w:r w:rsidRPr="00FF1087">
        <w:rPr>
          <w:szCs w:val="28"/>
        </w:rPr>
        <w:t xml:space="preserve">. </w:t>
      </w:r>
    </w:p>
    <w:p w:rsidR="00722239" w:rsidRPr="00FF1087" w:rsidRDefault="00722239" w:rsidP="00722239">
      <w:pPr>
        <w:pStyle w:val="BodyText21"/>
        <w:numPr>
          <w:ilvl w:val="12"/>
          <w:numId w:val="0"/>
        </w:numPr>
        <w:tabs>
          <w:tab w:val="left" w:pos="1843"/>
        </w:tabs>
        <w:spacing w:line="360" w:lineRule="auto"/>
        <w:ind w:firstLine="709"/>
        <w:jc w:val="both"/>
        <w:rPr>
          <w:sz w:val="24"/>
        </w:rPr>
      </w:pPr>
      <w:r w:rsidRPr="00FF1087">
        <w:rPr>
          <w:sz w:val="24"/>
        </w:rPr>
        <w:t>В тексте не должно быть сокращений, за исключением общепринятых в русском языке, установленных в ГОСТ 2.316-68. Если в тексте используются сокращенные наименования или аббревиатура, то в конце текста работы помещается перечень принятых сокращений.</w:t>
      </w:r>
    </w:p>
    <w:p w:rsidR="00722239" w:rsidRPr="00FF1087" w:rsidRDefault="00722239" w:rsidP="00722239">
      <w:pPr>
        <w:pStyle w:val="BodyText21"/>
        <w:numPr>
          <w:ilvl w:val="12"/>
          <w:numId w:val="0"/>
        </w:numPr>
        <w:tabs>
          <w:tab w:val="left" w:pos="1843"/>
        </w:tabs>
        <w:spacing w:line="360" w:lineRule="auto"/>
        <w:ind w:firstLine="709"/>
        <w:jc w:val="both"/>
        <w:rPr>
          <w:sz w:val="24"/>
        </w:rPr>
      </w:pPr>
      <w:r w:rsidRPr="00FF1087">
        <w:rPr>
          <w:sz w:val="24"/>
        </w:rPr>
        <w:t xml:space="preserve">Все размещаемые в работе иллюстрации, если их более одной, нумеруют арабскими цифрами в пределах всей работы. Например, Рис. 1  и т.д. (или по разделам Рис. 1.3). Ссылки на иллюстрацию дают по типу (Рис.1). </w:t>
      </w:r>
    </w:p>
    <w:p w:rsidR="00722239" w:rsidRPr="00FF1087" w:rsidRDefault="00722239" w:rsidP="00722239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  <w:r w:rsidRPr="00FF1087">
        <w:rPr>
          <w:b w:val="0"/>
          <w:bCs w:val="0"/>
          <w:sz w:val="24"/>
        </w:rPr>
        <w:t>Иллюстрации должны иметь тематическое наименование. Подрисуночную подпись 14 шрифтом располагают по центру рисунка в одной строке с номером рисунка без точки в конце.</w:t>
      </w:r>
    </w:p>
    <w:p w:rsidR="00722239" w:rsidRPr="00FF1087" w:rsidRDefault="00265131" w:rsidP="00722239">
      <w:pPr>
        <w:pStyle w:val="Default"/>
        <w:spacing w:line="360" w:lineRule="auto"/>
        <w:ind w:firstLine="567"/>
        <w:jc w:val="both"/>
        <w:rPr>
          <w:szCs w:val="28"/>
        </w:rPr>
      </w:pPr>
      <w:r>
        <w:rPr>
          <w:i/>
          <w:i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142875</wp:posOffset>
                </wp:positionV>
                <wp:extent cx="1162050" cy="852805"/>
                <wp:effectExtent l="38100" t="19050" r="0" b="23495"/>
                <wp:wrapNone/>
                <wp:docPr id="1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0" cy="8528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026CD" id=" 2" o:spid="_x0000_s1026" style="position:absolute;margin-left:162.5pt;margin-top:11.25pt;width:91.5pt;height:6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2050,852805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" path="m1,325742r443865,2l581025,,718184,325744r443865,-2l802953,527060,940117,852803,581025,651481,221933,852803,359097,527060,1,325742xe">
                <v:stroke joinstyle="miter"/>
                <v:path arrowok="t" o:connecttype="custom" o:connectlocs="1,325742;443866,325744;581025,0;718184,325744;1162049,325742;802953,527060;940117,852803;581025,651481;221933,852803;359097,527060;1,325742" o:connectangles="0,0,0,0,0,0,0,0,0,0,0"/>
              </v:shape>
            </w:pict>
          </mc:Fallback>
        </mc:AlternateContent>
      </w:r>
      <w:r w:rsidR="00722239" w:rsidRPr="00FF1087">
        <w:rPr>
          <w:szCs w:val="28"/>
        </w:rPr>
        <w:t>Пример:</w:t>
      </w:r>
    </w:p>
    <w:p w:rsidR="00722239" w:rsidRPr="00FF1087" w:rsidRDefault="00722239" w:rsidP="00722239">
      <w:pPr>
        <w:pStyle w:val="Default"/>
        <w:spacing w:line="360" w:lineRule="auto"/>
        <w:ind w:firstLine="700"/>
        <w:jc w:val="both"/>
        <w:rPr>
          <w:szCs w:val="28"/>
        </w:rPr>
      </w:pPr>
    </w:p>
    <w:p w:rsidR="00722239" w:rsidRPr="00FF1087" w:rsidRDefault="00722239" w:rsidP="00722239">
      <w:pPr>
        <w:pStyle w:val="Default"/>
        <w:spacing w:line="360" w:lineRule="auto"/>
        <w:jc w:val="center"/>
        <w:rPr>
          <w:i/>
          <w:iCs/>
          <w:szCs w:val="28"/>
        </w:rPr>
      </w:pPr>
    </w:p>
    <w:p w:rsidR="00722239" w:rsidRPr="00FF1087" w:rsidRDefault="00722239" w:rsidP="00722239">
      <w:pPr>
        <w:pStyle w:val="Default"/>
        <w:spacing w:line="360" w:lineRule="auto"/>
        <w:jc w:val="center"/>
        <w:rPr>
          <w:i/>
          <w:iCs/>
          <w:szCs w:val="28"/>
        </w:rPr>
      </w:pPr>
    </w:p>
    <w:p w:rsidR="00722239" w:rsidRDefault="00FF1087" w:rsidP="00722239">
      <w:pPr>
        <w:pStyle w:val="Default"/>
        <w:spacing w:line="360" w:lineRule="auto"/>
        <w:jc w:val="center"/>
        <w:rPr>
          <w:iCs/>
          <w:szCs w:val="28"/>
        </w:rPr>
      </w:pPr>
      <w:r>
        <w:rPr>
          <w:iCs/>
          <w:szCs w:val="28"/>
        </w:rPr>
        <w:t>Рисунок 1 -</w:t>
      </w:r>
      <w:r w:rsidR="00722239" w:rsidRPr="00FF1087">
        <w:rPr>
          <w:iCs/>
          <w:szCs w:val="28"/>
        </w:rPr>
        <w:t xml:space="preserve"> Пятиконечная звезда</w:t>
      </w:r>
    </w:p>
    <w:p w:rsidR="00FF1087" w:rsidRPr="00FF1087" w:rsidRDefault="00FF1087" w:rsidP="00722239">
      <w:pPr>
        <w:pStyle w:val="Default"/>
        <w:spacing w:line="360" w:lineRule="auto"/>
        <w:jc w:val="center"/>
        <w:rPr>
          <w:iCs/>
          <w:szCs w:val="28"/>
        </w:rPr>
      </w:pPr>
    </w:p>
    <w:p w:rsidR="00722239" w:rsidRPr="00FF1087" w:rsidRDefault="00722239" w:rsidP="00722239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  <w:r w:rsidRPr="00FF1087">
        <w:rPr>
          <w:b w:val="0"/>
          <w:bCs w:val="0"/>
          <w:sz w:val="24"/>
        </w:rPr>
        <w:t>Цифровой материал оформляют в виде таблиц. Заголовки граф таблиц начинают с прописной буквы, а подзаголовки – со строчных, если они составляют одно предложение с заголовком. Если подзаголовки имеют самостоятельное значение, то их начинают с прописной буквы. Если цифровые данные в графах имеют разную размерность, ее указывают в заголовке каждой графы.</w:t>
      </w:r>
    </w:p>
    <w:p w:rsidR="001872FD" w:rsidRPr="00FF1087" w:rsidRDefault="00722239" w:rsidP="001872FD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  <w:r w:rsidRPr="00FF1087">
        <w:rPr>
          <w:b w:val="0"/>
          <w:bCs w:val="0"/>
          <w:sz w:val="24"/>
        </w:rPr>
        <w:t>Все таблицы, если их несколько, должны быть пронумерованы арабскими цифрами в пределах всей работы. Например: Таблица 1, Таблица 2 и т.д. (или по разделам Таблица 1.4) На все таблицы должны быть ссылки в тексте, при этом слово «Таблица» в тексте пишут полностью, если таблица не имеет номера (единственная по тексту), и сокращенно – если имеет номер, например: «…в табл.5». Слово «Таблица», при наличии тематического заголовка пишут над заголовком.</w:t>
      </w:r>
    </w:p>
    <w:p w:rsidR="00264FDD" w:rsidRDefault="00264FDD" w:rsidP="001872FD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</w:p>
    <w:p w:rsidR="00722239" w:rsidRPr="00264FDD" w:rsidRDefault="00722239" w:rsidP="001872FD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  <w:r w:rsidRPr="00264FDD">
        <w:rPr>
          <w:b w:val="0"/>
          <w:bCs w:val="0"/>
          <w:sz w:val="24"/>
        </w:rPr>
        <w:t>Пример</w:t>
      </w:r>
      <w:r w:rsidR="00F75D97" w:rsidRPr="00264FDD">
        <w:rPr>
          <w:b w:val="0"/>
          <w:bCs w:val="0"/>
          <w:sz w:val="24"/>
        </w:rPr>
        <w:t>:</w:t>
      </w:r>
    </w:p>
    <w:p w:rsidR="00722239" w:rsidRPr="00264FDD" w:rsidRDefault="00722239" w:rsidP="00722239">
      <w:pPr>
        <w:spacing w:line="360" w:lineRule="auto"/>
        <w:ind w:firstLine="709"/>
        <w:rPr>
          <w:sz w:val="24"/>
          <w:szCs w:val="28"/>
        </w:rPr>
      </w:pPr>
      <w:r w:rsidRPr="00264FDD">
        <w:rPr>
          <w:spacing w:val="20"/>
          <w:sz w:val="24"/>
          <w:szCs w:val="28"/>
        </w:rPr>
        <w:t xml:space="preserve">Таблица 1- </w:t>
      </w:r>
      <w:r w:rsidRPr="00264FDD">
        <w:rPr>
          <w:sz w:val="24"/>
          <w:szCs w:val="28"/>
        </w:rPr>
        <w:t>Успеваемость группы ЗИО-13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1935"/>
        <w:gridCol w:w="1901"/>
        <w:gridCol w:w="1611"/>
        <w:gridCol w:w="1717"/>
      </w:tblGrid>
      <w:tr w:rsidR="00722239" w:rsidRPr="00264FDD" w:rsidTr="00057B84">
        <w:trPr>
          <w:jc w:val="center"/>
        </w:trPr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Ф.И.О.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Организация оценки</w:t>
            </w:r>
          </w:p>
        </w:tc>
        <w:tc>
          <w:tcPr>
            <w:tcW w:w="1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Управление территориями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Статистика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Кадастровое дело</w:t>
            </w:r>
          </w:p>
        </w:tc>
      </w:tr>
      <w:tr w:rsidR="00722239" w:rsidRPr="00264FDD" w:rsidTr="00057B84">
        <w:trPr>
          <w:jc w:val="center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39" w:rsidRPr="00264FDD" w:rsidRDefault="00722239" w:rsidP="001872FD">
            <w:pPr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Петров А.А.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5</w:t>
            </w:r>
          </w:p>
        </w:tc>
      </w:tr>
      <w:tr w:rsidR="00722239" w:rsidRPr="00264FDD" w:rsidTr="00057B84">
        <w:trPr>
          <w:jc w:val="center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39" w:rsidRPr="00264FDD" w:rsidRDefault="00722239" w:rsidP="001872FD">
            <w:pPr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Иванов П.И.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5</w:t>
            </w:r>
          </w:p>
        </w:tc>
      </w:tr>
      <w:tr w:rsidR="00722239" w:rsidRPr="00264FDD" w:rsidTr="00057B84">
        <w:trPr>
          <w:jc w:val="center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239" w:rsidRPr="00264FDD" w:rsidRDefault="00722239" w:rsidP="001872FD">
            <w:pPr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Сидоров В.С.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239" w:rsidRPr="00264FDD" w:rsidRDefault="00722239" w:rsidP="001872FD">
            <w:pPr>
              <w:jc w:val="center"/>
              <w:rPr>
                <w:sz w:val="24"/>
                <w:szCs w:val="28"/>
              </w:rPr>
            </w:pPr>
            <w:r w:rsidRPr="00264FDD">
              <w:rPr>
                <w:sz w:val="24"/>
                <w:szCs w:val="28"/>
              </w:rPr>
              <w:t>5</w:t>
            </w:r>
          </w:p>
        </w:tc>
      </w:tr>
    </w:tbl>
    <w:p w:rsidR="00F7333C" w:rsidRPr="00264FDD" w:rsidRDefault="00F7333C" w:rsidP="00722239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</w:p>
    <w:p w:rsidR="00722239" w:rsidRDefault="00722239" w:rsidP="00722239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  <w:r w:rsidRPr="00264FDD">
        <w:rPr>
          <w:b w:val="0"/>
          <w:bCs w:val="0"/>
          <w:sz w:val="24"/>
        </w:rPr>
        <w:t>Формулы математические, химические реакции имеют сквозную нумерацию, оформляются с помощью редактора формул следующим образом (обязательно после формулы необходимо расшифровать все параметры):</w:t>
      </w:r>
    </w:p>
    <w:p w:rsidR="00264FDD" w:rsidRPr="00264FDD" w:rsidRDefault="00264FDD" w:rsidP="00722239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</w:p>
    <w:p w:rsidR="00722239" w:rsidRDefault="00264FDD" w:rsidP="00722239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</w:rPr>
          <m:t>ИЗВ</m:t>
        </m:r>
        <m:r>
          <m:rPr>
            <m:sty m:val="bi"/>
          </m:rPr>
          <w:rPr>
            <w:rFonts w:ascii="Cambria Math"/>
            <w:sz w:val="24"/>
          </w:rPr>
          <m:t>=</m:t>
        </m:r>
        <m:f>
          <m:fPr>
            <m:ctrlPr>
              <w:rPr>
                <w:rFonts w:ascii="Cambria Math" w:hAnsi="Cambria Math"/>
                <w:b w:val="0"/>
                <w:bCs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n</m:t>
            </m:r>
          </m:den>
        </m:f>
        <m:r>
          <m:rPr>
            <m:sty m:val="bi"/>
          </m:rPr>
          <w:rPr>
            <w:rFonts w:ascii="Cambria Math" w:hAnsi="Cambria Math"/>
            <w:sz w:val="24"/>
          </w:rPr>
          <m:t>∙</m:t>
        </m:r>
        <m:nary>
          <m:naryPr>
            <m:chr m:val="∑"/>
            <m:limLoc m:val="undOvr"/>
            <m:ctrlPr>
              <w:rPr>
                <w:rFonts w:ascii="Cambria Math" w:hAnsi="Cambria Math"/>
                <w:b w:val="0"/>
                <w:bCs w:val="0"/>
                <w:i/>
                <w:sz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i</m:t>
            </m:r>
            <m:r>
              <m:rPr>
                <m:sty m:val="bi"/>
              </m:rPr>
              <w:rPr>
                <w:rFonts w:ascii="Cambria Math"/>
                <w:sz w:val="24"/>
              </w:rPr>
              <m:t>=</m:t>
            </m:r>
            <m:r>
              <m:rPr>
                <m:sty m:val="bi"/>
              </m:rPr>
              <w:rPr>
                <w:rFonts w:ascii="Cambria Math" w:hAnsi="Cambria Math"/>
                <w:sz w:val="2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4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b w:val="0"/>
                    <w:bCs w:val="0"/>
                    <w:i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i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  <w:i/>
                        <w:sz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</w:rPr>
                      <m:t>ПДК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lang w:val="en-US"/>
                      </w:rPr>
                      <m:t>i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/>
                <w:sz w:val="24"/>
              </w:rPr>
              <m:t>,</m:t>
            </m:r>
          </m:e>
        </m:nary>
        <m:r>
          <m:rPr>
            <m:sty m:val="bi"/>
          </m:rPr>
          <w:rPr>
            <w:rFonts w:ascii="Cambria Math"/>
            <w:sz w:val="24"/>
          </w:rPr>
          <m:t xml:space="preserve">                                                      (</m:t>
        </m:r>
        <m:r>
          <m:rPr>
            <m:sty m:val="bi"/>
          </m:rPr>
          <w:rPr>
            <w:rFonts w:ascii="Cambria Math" w:hAnsi="Cambria Math"/>
            <w:sz w:val="24"/>
          </w:rPr>
          <m:t>1</m:t>
        </m:r>
        <m:r>
          <m:rPr>
            <m:sty m:val="bi"/>
          </m:rPr>
          <w:rPr>
            <w:rFonts w:ascii="Cambria Math"/>
            <w:sz w:val="24"/>
          </w:rPr>
          <m:t>)</m:t>
        </m:r>
      </m:oMath>
    </w:p>
    <w:p w:rsidR="00264FDD" w:rsidRPr="00264FDD" w:rsidRDefault="00264FDD" w:rsidP="00722239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rPr>
          <w:b w:val="0"/>
          <w:bCs w:val="0"/>
          <w:sz w:val="24"/>
        </w:rPr>
      </w:pPr>
    </w:p>
    <w:p w:rsidR="00F75D97" w:rsidRPr="00264FDD" w:rsidRDefault="00722239" w:rsidP="00264FDD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709"/>
        <w:rPr>
          <w:b w:val="0"/>
          <w:bCs w:val="0"/>
          <w:sz w:val="24"/>
        </w:rPr>
      </w:pPr>
      <w:r w:rsidRPr="00264FDD">
        <w:rPr>
          <w:b w:val="0"/>
          <w:bCs w:val="0"/>
          <w:sz w:val="24"/>
        </w:rPr>
        <w:t xml:space="preserve">где ИЗВ – индекс загрязнения воды; </w:t>
      </w:r>
    </w:p>
    <w:p w:rsidR="00F75D97" w:rsidRPr="00264FDD" w:rsidRDefault="00722239" w:rsidP="00264FDD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1134"/>
        <w:rPr>
          <w:b w:val="0"/>
          <w:bCs w:val="0"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n</m:t>
        </m:r>
      </m:oMath>
      <w:r w:rsidRPr="00264FDD">
        <w:rPr>
          <w:b w:val="0"/>
          <w:bCs w:val="0"/>
          <w:sz w:val="24"/>
        </w:rPr>
        <w:t xml:space="preserve"> - количество рассчетных показателей;</w:t>
      </w:r>
    </w:p>
    <w:p w:rsidR="00F75D97" w:rsidRPr="00264FDD" w:rsidRDefault="00722239" w:rsidP="00264FDD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1134"/>
        <w:rPr>
          <w:b w:val="0"/>
          <w:bCs w:val="0"/>
          <w:sz w:val="24"/>
        </w:rPr>
      </w:pPr>
      <w:r w:rsidRPr="00264FDD">
        <w:rPr>
          <w:b w:val="0"/>
          <w:bCs w:val="0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Pr="00264FDD">
        <w:rPr>
          <w:b w:val="0"/>
          <w:bCs w:val="0"/>
          <w:sz w:val="24"/>
        </w:rPr>
        <w:t xml:space="preserve"> – значение (концентрация) </w:t>
      </w:r>
      <w:r w:rsidRPr="00264FDD">
        <w:rPr>
          <w:b w:val="0"/>
          <w:bCs w:val="0"/>
          <w:sz w:val="24"/>
          <w:lang w:val="en-US"/>
        </w:rPr>
        <w:t>i</w:t>
      </w:r>
      <w:r w:rsidRPr="00264FDD">
        <w:rPr>
          <w:b w:val="0"/>
          <w:bCs w:val="0"/>
          <w:sz w:val="24"/>
        </w:rPr>
        <w:t>-ого показателя, мг/л;</w:t>
      </w:r>
    </w:p>
    <w:p w:rsidR="00722239" w:rsidRDefault="00722239" w:rsidP="00264FDD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1134"/>
        <w:rPr>
          <w:b w:val="0"/>
          <w:bCs w:val="0"/>
          <w:sz w:val="24"/>
        </w:rPr>
      </w:pPr>
      <w:r w:rsidRPr="00264FDD">
        <w:rPr>
          <w:b w:val="0"/>
          <w:bCs w:val="0"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bCs w:val="0"/>
                <w:i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ПДК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i</m:t>
            </m:r>
          </m:sub>
        </m:sSub>
      </m:oMath>
      <w:r w:rsidRPr="00264FDD">
        <w:rPr>
          <w:b w:val="0"/>
          <w:bCs w:val="0"/>
          <w:sz w:val="24"/>
        </w:rPr>
        <w:t xml:space="preserve"> - норматив (предельно-допустимая концентрация) </w:t>
      </w:r>
      <w:r w:rsidRPr="00264FDD">
        <w:rPr>
          <w:b w:val="0"/>
          <w:bCs w:val="0"/>
          <w:sz w:val="24"/>
          <w:lang w:val="en-US"/>
        </w:rPr>
        <w:t>i</w:t>
      </w:r>
      <w:r w:rsidRPr="00264FDD">
        <w:rPr>
          <w:b w:val="0"/>
          <w:bCs w:val="0"/>
          <w:sz w:val="24"/>
        </w:rPr>
        <w:t>-ого показателя.</w:t>
      </w:r>
    </w:p>
    <w:p w:rsidR="00264FDD" w:rsidRPr="00264FDD" w:rsidRDefault="00264FDD" w:rsidP="00264FDD">
      <w:pPr>
        <w:pStyle w:val="BodyTextIndent31"/>
        <w:numPr>
          <w:ilvl w:val="12"/>
          <w:numId w:val="0"/>
        </w:numPr>
        <w:tabs>
          <w:tab w:val="left" w:pos="1560"/>
        </w:tabs>
        <w:spacing w:line="360" w:lineRule="auto"/>
        <w:ind w:firstLine="1134"/>
        <w:rPr>
          <w:b w:val="0"/>
          <w:bCs w:val="0"/>
          <w:sz w:val="24"/>
        </w:rPr>
      </w:pPr>
    </w:p>
    <w:p w:rsidR="00722239" w:rsidRPr="00264FDD" w:rsidRDefault="00DE4E81" w:rsidP="00722239">
      <w:pPr>
        <w:pStyle w:val="Default"/>
        <w:spacing w:line="360" w:lineRule="auto"/>
        <w:jc w:val="center"/>
        <w:rPr>
          <w:b/>
          <w:shd w:val="clear" w:color="auto" w:fill="FFFFFF"/>
        </w:rPr>
      </w:pPr>
      <w:r w:rsidRPr="00264FDD">
        <w:rPr>
          <w:b/>
          <w:shd w:val="clear" w:color="auto" w:fill="FFFFFF"/>
        </w:rPr>
        <w:t>4</w:t>
      </w:r>
      <w:r w:rsidR="00F7333C" w:rsidRPr="00264FDD">
        <w:rPr>
          <w:b/>
          <w:shd w:val="clear" w:color="auto" w:fill="FFFFFF"/>
        </w:rPr>
        <w:t xml:space="preserve">. </w:t>
      </w:r>
      <w:r w:rsidR="001872FD" w:rsidRPr="00264FDD">
        <w:rPr>
          <w:b/>
          <w:shd w:val="clear" w:color="auto" w:fill="FFFFFF"/>
        </w:rPr>
        <w:t>ОФОРМЛЕНИЕ СПИСКА ИСПОЛЬЗОВАННОЙ ЛИТЕРАТУРЫ</w:t>
      </w:r>
    </w:p>
    <w:p w:rsidR="00A36346" w:rsidRPr="00264FDD" w:rsidRDefault="00A36346" w:rsidP="00722239">
      <w:pPr>
        <w:pStyle w:val="Default"/>
        <w:spacing w:line="360" w:lineRule="auto"/>
        <w:jc w:val="center"/>
        <w:rPr>
          <w:b/>
          <w:shd w:val="clear" w:color="auto" w:fill="FFFFFF"/>
        </w:rPr>
      </w:pPr>
    </w:p>
    <w:p w:rsidR="004A4D88" w:rsidRDefault="00484E1F" w:rsidP="004A4D88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A4D88">
        <w:rPr>
          <w:sz w:val="24"/>
          <w:szCs w:val="24"/>
        </w:rPr>
        <w:t>Список использованных источников</w:t>
      </w:r>
      <w:r w:rsidR="00A36346" w:rsidRPr="004A4D88">
        <w:rPr>
          <w:sz w:val="24"/>
          <w:szCs w:val="24"/>
        </w:rPr>
        <w:t xml:space="preserve"> оформляется в соответствии с требованиями ГОСТ </w:t>
      </w:r>
      <w:r w:rsidR="004A4D88" w:rsidRPr="004A4D88">
        <w:rPr>
          <w:color w:val="000000"/>
          <w:sz w:val="24"/>
          <w:szCs w:val="24"/>
        </w:rPr>
        <w:t>в тексте научной работы, по-прежнему оформляются по ГОСТ Р 7.0.5-2008 «Библиографическая ссылка. Общие требования и правила составления» и  ГОСТ Р 7.0.100-2018 «Библиографическая запись.  Библиографическое описание. Общие требования и правила составления».</w:t>
      </w:r>
      <w:r w:rsidR="004A4D88">
        <w:rPr>
          <w:color w:val="000000"/>
          <w:sz w:val="24"/>
          <w:szCs w:val="24"/>
        </w:rPr>
        <w:t xml:space="preserve"> (Приложение В)</w:t>
      </w:r>
    </w:p>
    <w:p w:rsidR="00A36346" w:rsidRPr="004A4D88" w:rsidRDefault="00A36346" w:rsidP="004A4D88">
      <w:pPr>
        <w:shd w:val="clear" w:color="auto" w:fill="FFFFFF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264FDD">
        <w:rPr>
          <w:sz w:val="24"/>
          <w:szCs w:val="24"/>
        </w:rPr>
        <w:t xml:space="preserve">Библиографический список должен включать правовые акты по объекту и предмету исследования, учебники, учебные пособия, монографии, статьи отечественных и зарубежных авторов, в том числе на иностранных языках, а также опубликованные статьи и тезисы автора </w:t>
      </w:r>
      <w:r w:rsidR="00264FDD" w:rsidRPr="004A4D88">
        <w:rPr>
          <w:sz w:val="24"/>
        </w:rPr>
        <w:t>курсовой работы.</w:t>
      </w:r>
    </w:p>
    <w:p w:rsidR="00722239" w:rsidRPr="00264FDD" w:rsidRDefault="00484E1F" w:rsidP="004A4D88">
      <w:pPr>
        <w:pStyle w:val="Default"/>
        <w:spacing w:line="360" w:lineRule="auto"/>
        <w:ind w:firstLine="709"/>
        <w:jc w:val="both"/>
      </w:pPr>
      <w:r>
        <w:t>Список использованных источников</w:t>
      </w:r>
      <w:r w:rsidRPr="00264FDD">
        <w:t xml:space="preserve"> </w:t>
      </w:r>
      <w:r w:rsidR="00722239" w:rsidRPr="00264FDD">
        <w:t xml:space="preserve">включает в себя литературные, статистические и другие источники, материалы из которых использовались при написании работы. </w:t>
      </w:r>
    </w:p>
    <w:p w:rsidR="00722239" w:rsidRPr="00264FDD" w:rsidRDefault="00722239" w:rsidP="004A4D88">
      <w:pPr>
        <w:pStyle w:val="Default"/>
        <w:spacing w:line="360" w:lineRule="auto"/>
        <w:ind w:firstLine="709"/>
        <w:jc w:val="both"/>
      </w:pPr>
      <w:r w:rsidRPr="00264FDD">
        <w:t xml:space="preserve">Список литературы оформляется как </w:t>
      </w:r>
      <w:r w:rsidRPr="00264FDD">
        <w:rPr>
          <w:bCs/>
          <w:iCs/>
        </w:rPr>
        <w:t xml:space="preserve">нумерованный список (арабские цифры) </w:t>
      </w:r>
      <w:r w:rsidR="00F75D97" w:rsidRPr="00264FDD">
        <w:t xml:space="preserve">по </w:t>
      </w:r>
      <w:r w:rsidRPr="00264FDD">
        <w:t>их упоминаю в тексте.</w:t>
      </w:r>
    </w:p>
    <w:p w:rsidR="001872FD" w:rsidRPr="00264FDD" w:rsidRDefault="00722239" w:rsidP="004A4D88">
      <w:pPr>
        <w:pStyle w:val="Default"/>
        <w:spacing w:line="360" w:lineRule="auto"/>
        <w:ind w:firstLine="709"/>
        <w:jc w:val="both"/>
        <w:rPr>
          <w:i/>
          <w:iCs/>
        </w:rPr>
      </w:pPr>
      <w:r w:rsidRPr="00264FDD">
        <w:t xml:space="preserve">При оформлении </w:t>
      </w:r>
      <w:r w:rsidR="00484E1F">
        <w:t>Список использованных источников</w:t>
      </w:r>
      <w:r w:rsidR="00484E1F" w:rsidRPr="00264FDD">
        <w:t xml:space="preserve"> </w:t>
      </w:r>
      <w:r w:rsidRPr="00264FDD">
        <w:t>указываются все реквизиты книги: фамилия и инициалы автора, название книги, место и год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  <w:r w:rsidR="001872FD" w:rsidRPr="00264FDD">
        <w:t xml:space="preserve"> </w:t>
      </w:r>
    </w:p>
    <w:p w:rsidR="006263DA" w:rsidRDefault="006263DA" w:rsidP="006263DA">
      <w:pPr>
        <w:tabs>
          <w:tab w:val="left" w:pos="1505"/>
        </w:tabs>
      </w:pPr>
    </w:p>
    <w:p w:rsidR="00DE4E81" w:rsidRPr="00264FDD" w:rsidRDefault="00DE4E81" w:rsidP="006860E4">
      <w:pPr>
        <w:tabs>
          <w:tab w:val="left" w:pos="1505"/>
        </w:tabs>
        <w:spacing w:line="360" w:lineRule="auto"/>
        <w:jc w:val="center"/>
        <w:rPr>
          <w:b/>
          <w:sz w:val="24"/>
          <w:szCs w:val="28"/>
        </w:rPr>
      </w:pPr>
      <w:r w:rsidRPr="00264FDD">
        <w:rPr>
          <w:b/>
          <w:sz w:val="24"/>
          <w:szCs w:val="28"/>
        </w:rPr>
        <w:t>5 ОСНОВНЫЕ КРИТЕРИИ ОЦЕНКИ КУРСОВОЙ РАБОТЫ</w:t>
      </w:r>
    </w:p>
    <w:p w:rsidR="006860E4" w:rsidRPr="00264FDD" w:rsidRDefault="006860E4" w:rsidP="006860E4">
      <w:pPr>
        <w:tabs>
          <w:tab w:val="left" w:pos="1505"/>
        </w:tabs>
        <w:spacing w:line="360" w:lineRule="auto"/>
        <w:jc w:val="center"/>
        <w:rPr>
          <w:b/>
          <w:sz w:val="14"/>
          <w:szCs w:val="28"/>
        </w:rPr>
      </w:pPr>
    </w:p>
    <w:p w:rsidR="00DE4E81" w:rsidRPr="00DE4E81" w:rsidRDefault="00DE4E81" w:rsidP="006860E4">
      <w:pPr>
        <w:tabs>
          <w:tab w:val="left" w:pos="1505"/>
        </w:tabs>
        <w:spacing w:line="360" w:lineRule="auto"/>
        <w:ind w:firstLine="851"/>
        <w:jc w:val="both"/>
        <w:rPr>
          <w:sz w:val="24"/>
          <w:szCs w:val="24"/>
        </w:rPr>
      </w:pPr>
      <w:r w:rsidRPr="00DE4E81">
        <w:rPr>
          <w:sz w:val="24"/>
          <w:szCs w:val="24"/>
        </w:rPr>
        <w:t>Результаты защиты курсовой работы определяются оценками "отлично", "хорошо", "удовлетворите</w:t>
      </w:r>
      <w:r>
        <w:rPr>
          <w:sz w:val="24"/>
          <w:szCs w:val="24"/>
        </w:rPr>
        <w:t>льно", "неудовлетворительно".</w:t>
      </w:r>
    </w:p>
    <w:p w:rsidR="00DE4E81" w:rsidRPr="00DE4E81" w:rsidRDefault="00DE4E81" w:rsidP="006860E4">
      <w:pPr>
        <w:tabs>
          <w:tab w:val="left" w:pos="1505"/>
        </w:tabs>
        <w:spacing w:line="360" w:lineRule="auto"/>
        <w:ind w:firstLine="851"/>
        <w:jc w:val="both"/>
        <w:rPr>
          <w:sz w:val="24"/>
          <w:szCs w:val="24"/>
        </w:rPr>
      </w:pPr>
      <w:r w:rsidRPr="00DE4E81">
        <w:rPr>
          <w:sz w:val="24"/>
          <w:szCs w:val="24"/>
        </w:rPr>
        <w:t xml:space="preserve">Критериями оценки защиты курсовой работы являются: - полнота раскрытия темы с учетом дополнений и исправлений, сделанных в соответствии с замечаниями преподавателя; - содержание и логичность построения выступления студента (правильное сочетание основных и вспомогательных вопросов, их взаимосвязь); - правильность ответов на вопросы; владение используемой лексикой (точное употребление понятий и терминов и т.п.); - умение четко формулировать выводы. </w:t>
      </w:r>
    </w:p>
    <w:p w:rsidR="00DE4E81" w:rsidRDefault="00DE4E81" w:rsidP="006860E4">
      <w:pPr>
        <w:tabs>
          <w:tab w:val="left" w:pos="1505"/>
        </w:tabs>
        <w:spacing w:line="360" w:lineRule="auto"/>
        <w:ind w:firstLine="851"/>
        <w:jc w:val="both"/>
        <w:rPr>
          <w:sz w:val="24"/>
          <w:szCs w:val="24"/>
        </w:rPr>
      </w:pPr>
      <w:r w:rsidRPr="00DE4E81">
        <w:rPr>
          <w:sz w:val="24"/>
          <w:szCs w:val="24"/>
        </w:rPr>
        <w:t xml:space="preserve">Оценка </w:t>
      </w:r>
      <w:r w:rsidRPr="00DE4E81">
        <w:rPr>
          <w:b/>
          <w:sz w:val="24"/>
          <w:szCs w:val="24"/>
        </w:rPr>
        <w:t>«отлично»</w:t>
      </w:r>
      <w:r w:rsidRPr="00DE4E81">
        <w:rPr>
          <w:sz w:val="24"/>
          <w:szCs w:val="24"/>
        </w:rPr>
        <w:t xml:space="preserve"> выставляется при выполнении курсовой работы в полном объеме; работа отличается глубиной проработки всех разделов содержательной части, оформлена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DE4E81" w:rsidRDefault="00DE4E81" w:rsidP="006860E4">
      <w:pPr>
        <w:tabs>
          <w:tab w:val="left" w:pos="1505"/>
        </w:tabs>
        <w:spacing w:line="360" w:lineRule="auto"/>
        <w:ind w:firstLine="851"/>
        <w:jc w:val="both"/>
        <w:rPr>
          <w:sz w:val="24"/>
          <w:szCs w:val="24"/>
        </w:rPr>
      </w:pPr>
      <w:r w:rsidRPr="00DE4E81">
        <w:rPr>
          <w:sz w:val="24"/>
          <w:szCs w:val="24"/>
        </w:rPr>
        <w:t xml:space="preserve"> Оценка </w:t>
      </w:r>
      <w:r w:rsidRPr="00DE4E81">
        <w:rPr>
          <w:b/>
          <w:sz w:val="24"/>
          <w:szCs w:val="24"/>
        </w:rPr>
        <w:t>«хорошо»</w:t>
      </w:r>
      <w:r w:rsidRPr="00DE4E81">
        <w:rPr>
          <w:sz w:val="24"/>
          <w:szCs w:val="24"/>
        </w:rPr>
        <w:t xml:space="preserve"> выставляется при выполнении курсовой работы в полном объеме; работа отличается глубиной проработки всех разделов содержательной части, оформлена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DE4E81" w:rsidRDefault="00DE4E81" w:rsidP="006860E4">
      <w:pPr>
        <w:tabs>
          <w:tab w:val="left" w:pos="1505"/>
        </w:tabs>
        <w:spacing w:line="360" w:lineRule="auto"/>
        <w:ind w:firstLine="851"/>
        <w:jc w:val="both"/>
        <w:rPr>
          <w:sz w:val="24"/>
          <w:szCs w:val="24"/>
        </w:rPr>
      </w:pPr>
      <w:r w:rsidRPr="00DE4E81">
        <w:rPr>
          <w:sz w:val="24"/>
          <w:szCs w:val="24"/>
        </w:rPr>
        <w:t xml:space="preserve"> Оценка </w:t>
      </w:r>
      <w:r w:rsidRPr="00DE4E81">
        <w:rPr>
          <w:b/>
          <w:sz w:val="24"/>
          <w:szCs w:val="24"/>
        </w:rPr>
        <w:t>«удовлетворительно»</w:t>
      </w:r>
      <w:r w:rsidRPr="00DE4E81">
        <w:rPr>
          <w:sz w:val="24"/>
          <w:szCs w:val="24"/>
        </w:rPr>
        <w:t xml:space="preserve"> выставляется при выполнении курсовой работы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DE4E81" w:rsidRDefault="00DE4E81" w:rsidP="006860E4">
      <w:pPr>
        <w:tabs>
          <w:tab w:val="left" w:pos="1505"/>
        </w:tabs>
        <w:spacing w:line="360" w:lineRule="auto"/>
        <w:ind w:firstLine="851"/>
        <w:jc w:val="both"/>
        <w:rPr>
          <w:sz w:val="24"/>
          <w:szCs w:val="24"/>
        </w:rPr>
      </w:pPr>
      <w:r w:rsidRPr="00DE4E81">
        <w:rPr>
          <w:sz w:val="24"/>
          <w:szCs w:val="24"/>
        </w:rPr>
        <w:t xml:space="preserve"> Оценка </w:t>
      </w:r>
      <w:r w:rsidRPr="00DE4E81">
        <w:rPr>
          <w:b/>
          <w:sz w:val="24"/>
          <w:szCs w:val="24"/>
        </w:rPr>
        <w:t>«неудовлетворительно»</w:t>
      </w:r>
      <w:r w:rsidRPr="00DE4E81">
        <w:rPr>
          <w:sz w:val="24"/>
          <w:szCs w:val="24"/>
        </w:rPr>
        <w:t xml:space="preserve"> 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 </w:t>
      </w:r>
    </w:p>
    <w:p w:rsidR="00484E1F" w:rsidRDefault="00484E1F" w:rsidP="00C10D52">
      <w:pPr>
        <w:tabs>
          <w:tab w:val="left" w:pos="1505"/>
        </w:tabs>
        <w:jc w:val="right"/>
        <w:rPr>
          <w:b/>
          <w:i/>
          <w:sz w:val="24"/>
          <w:szCs w:val="24"/>
        </w:rPr>
      </w:pPr>
    </w:p>
    <w:p w:rsidR="00484E1F" w:rsidRDefault="00484E1F" w:rsidP="00C10D52">
      <w:pPr>
        <w:tabs>
          <w:tab w:val="left" w:pos="1505"/>
        </w:tabs>
        <w:jc w:val="right"/>
        <w:rPr>
          <w:b/>
          <w:i/>
          <w:sz w:val="24"/>
          <w:szCs w:val="24"/>
        </w:rPr>
      </w:pPr>
    </w:p>
    <w:p w:rsidR="00484E1F" w:rsidRDefault="00484E1F" w:rsidP="00C10D52">
      <w:pPr>
        <w:tabs>
          <w:tab w:val="left" w:pos="1505"/>
        </w:tabs>
        <w:jc w:val="right"/>
        <w:rPr>
          <w:b/>
          <w:i/>
          <w:sz w:val="24"/>
          <w:szCs w:val="24"/>
        </w:rPr>
      </w:pPr>
    </w:p>
    <w:p w:rsidR="006263DA" w:rsidRPr="00C10D52" w:rsidRDefault="006263DA" w:rsidP="00C10D52">
      <w:pPr>
        <w:tabs>
          <w:tab w:val="left" w:pos="1505"/>
        </w:tabs>
        <w:jc w:val="right"/>
        <w:rPr>
          <w:b/>
          <w:i/>
          <w:sz w:val="24"/>
          <w:szCs w:val="24"/>
        </w:rPr>
      </w:pPr>
      <w:r w:rsidRPr="00C10D52">
        <w:rPr>
          <w:b/>
          <w:i/>
          <w:sz w:val="24"/>
          <w:szCs w:val="24"/>
        </w:rPr>
        <w:t xml:space="preserve">ПРИЛОЖЕНИЕ </w:t>
      </w:r>
      <w:r w:rsidR="00A84BEA">
        <w:rPr>
          <w:b/>
          <w:i/>
          <w:sz w:val="24"/>
          <w:szCs w:val="24"/>
        </w:rPr>
        <w:t>А</w:t>
      </w:r>
    </w:p>
    <w:p w:rsidR="006263DA" w:rsidRPr="006263DA" w:rsidRDefault="006263DA" w:rsidP="006263DA">
      <w:pPr>
        <w:tabs>
          <w:tab w:val="left" w:pos="1505"/>
        </w:tabs>
        <w:jc w:val="center"/>
        <w:rPr>
          <w:b/>
          <w:sz w:val="28"/>
          <w:szCs w:val="28"/>
        </w:rPr>
      </w:pPr>
    </w:p>
    <w:p w:rsidR="006263DA" w:rsidRDefault="00484E1F" w:rsidP="006263DA">
      <w:pPr>
        <w:jc w:val="center"/>
        <w:rPr>
          <w:sz w:val="24"/>
          <w:szCs w:val="24"/>
        </w:rPr>
      </w:pPr>
      <w:r w:rsidRPr="00484E1F">
        <w:rPr>
          <w:noProof/>
          <w:sz w:val="24"/>
          <w:szCs w:val="24"/>
        </w:rPr>
        <w:drawing>
          <wp:inline distT="0" distB="0" distL="0" distR="0">
            <wp:extent cx="1078302" cy="983411"/>
            <wp:effectExtent l="19050" t="0" r="7548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7998" cy="98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DA" w:rsidRDefault="006263DA" w:rsidP="006263DA">
      <w:pPr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Санкт-Петербургское государственное бюджетное</w:t>
      </w:r>
    </w:p>
    <w:p w:rsidR="006263DA" w:rsidRDefault="006263DA" w:rsidP="006263D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профессиональное образовательное учреждение</w:t>
      </w:r>
    </w:p>
    <w:p w:rsidR="006263DA" w:rsidRDefault="006263DA" w:rsidP="00626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«ПОЖАРНО-СПАСАТЕЛЬНЫЙ КОЛЛЕДЖ</w:t>
      </w:r>
    </w:p>
    <w:p w:rsidR="006263DA" w:rsidRDefault="006263DA" w:rsidP="00626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«САНКТ-ПЕТЕРБУРГСКИЙ ЦЕНТР ПОДГОТОВКИ СПАСАТЕЛЕЙ»</w:t>
      </w:r>
    </w:p>
    <w:p w:rsidR="006263DA" w:rsidRDefault="006263DA" w:rsidP="006263DA">
      <w:pPr>
        <w:jc w:val="center"/>
        <w:rPr>
          <w:b/>
          <w:sz w:val="24"/>
          <w:szCs w:val="24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822"/>
      </w:tblGrid>
      <w:tr w:rsidR="006263DA" w:rsidTr="00057B84">
        <w:trPr>
          <w:trHeight w:val="269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3DA" w:rsidRDefault="006263DA" w:rsidP="0005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3DA" w:rsidRDefault="006263DA" w:rsidP="0005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</w:tc>
      </w:tr>
      <w:tr w:rsidR="006263DA" w:rsidTr="00057B84">
        <w:trPr>
          <w:trHeight w:val="1715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6263DA" w:rsidRDefault="006263DA" w:rsidP="0005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ПЦК Иванова Г.В.</w:t>
            </w:r>
          </w:p>
          <w:p w:rsidR="006263DA" w:rsidRDefault="006263DA" w:rsidP="0005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6263DA" w:rsidRPr="001D501E" w:rsidRDefault="006263DA" w:rsidP="00057B84">
            <w:pPr>
              <w:jc w:val="center"/>
              <w:rPr>
                <w:sz w:val="24"/>
                <w:szCs w:val="24"/>
              </w:rPr>
            </w:pPr>
          </w:p>
          <w:p w:rsidR="006263DA" w:rsidRDefault="006263DA" w:rsidP="0062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20_г.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:rsidR="006263DA" w:rsidRDefault="006263DA" w:rsidP="00057B8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Зам.директора по учебной работе </w:t>
            </w:r>
          </w:p>
          <w:p w:rsidR="006263DA" w:rsidRDefault="006860E4" w:rsidP="00057B84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О.Е</w:t>
            </w:r>
            <w:r w:rsidR="006263DA">
              <w:rPr>
                <w:sz w:val="24"/>
                <w:szCs w:val="24"/>
              </w:rPr>
              <w:t>.</w:t>
            </w:r>
          </w:p>
          <w:p w:rsidR="006263DA" w:rsidRDefault="006263DA" w:rsidP="00057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6263DA" w:rsidRDefault="006263DA" w:rsidP="00057B84">
            <w:pPr>
              <w:jc w:val="center"/>
              <w:rPr>
                <w:sz w:val="24"/>
                <w:szCs w:val="24"/>
              </w:rPr>
            </w:pPr>
          </w:p>
          <w:p w:rsidR="006263DA" w:rsidRDefault="006263DA" w:rsidP="00626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 20_ г.</w:t>
            </w:r>
          </w:p>
        </w:tc>
      </w:tr>
    </w:tbl>
    <w:p w:rsidR="006263DA" w:rsidRDefault="006263DA" w:rsidP="006263DA">
      <w:pPr>
        <w:jc w:val="center"/>
        <w:rPr>
          <w:sz w:val="24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Pr="00111F2B" w:rsidRDefault="006263DA" w:rsidP="006263DA">
      <w:pPr>
        <w:jc w:val="center"/>
        <w:rPr>
          <w:sz w:val="28"/>
          <w:szCs w:val="28"/>
        </w:rPr>
      </w:pPr>
      <w:r w:rsidRPr="00111F2B">
        <w:rPr>
          <w:sz w:val="28"/>
          <w:szCs w:val="28"/>
        </w:rPr>
        <w:t>Специальность 20.02.01 – «Рациональное использование природохозяйственных комплексов»</w:t>
      </w:r>
    </w:p>
    <w:p w:rsidR="006263DA" w:rsidRPr="00111F2B" w:rsidRDefault="006263DA" w:rsidP="006263DA">
      <w:pPr>
        <w:jc w:val="center"/>
        <w:rPr>
          <w:sz w:val="28"/>
          <w:szCs w:val="28"/>
        </w:rPr>
      </w:pPr>
    </w:p>
    <w:p w:rsidR="006263DA" w:rsidRPr="00111F2B" w:rsidRDefault="006263DA" w:rsidP="006263DA">
      <w:pPr>
        <w:jc w:val="center"/>
        <w:rPr>
          <w:sz w:val="28"/>
          <w:szCs w:val="28"/>
        </w:rPr>
      </w:pPr>
      <w:r w:rsidRPr="00111F2B">
        <w:rPr>
          <w:sz w:val="28"/>
          <w:szCs w:val="28"/>
        </w:rPr>
        <w:t>Учебная дисциплина</w:t>
      </w:r>
      <w:r>
        <w:rPr>
          <w:sz w:val="28"/>
          <w:szCs w:val="28"/>
        </w:rPr>
        <w:t xml:space="preserve">: </w:t>
      </w:r>
      <w:r w:rsidRPr="00111F2B">
        <w:rPr>
          <w:sz w:val="28"/>
          <w:szCs w:val="28"/>
        </w:rPr>
        <w:t xml:space="preserve"> «Мониторинг загрязнения окружающей природной среды»</w:t>
      </w:r>
    </w:p>
    <w:p w:rsidR="006263DA" w:rsidRDefault="006263DA" w:rsidP="006263DA">
      <w:pPr>
        <w:jc w:val="center"/>
        <w:rPr>
          <w:sz w:val="40"/>
          <w:szCs w:val="40"/>
        </w:rPr>
      </w:pPr>
    </w:p>
    <w:p w:rsidR="006263DA" w:rsidRPr="001D501E" w:rsidRDefault="006263DA" w:rsidP="006263DA">
      <w:pPr>
        <w:jc w:val="center"/>
        <w:rPr>
          <w:sz w:val="40"/>
          <w:szCs w:val="40"/>
        </w:rPr>
      </w:pPr>
      <w:r w:rsidRPr="001D501E">
        <w:rPr>
          <w:sz w:val="40"/>
          <w:szCs w:val="40"/>
        </w:rPr>
        <w:t>Курсовая работа</w:t>
      </w: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Pr="001D501E" w:rsidRDefault="006263DA" w:rsidP="006263DA">
      <w:pPr>
        <w:jc w:val="center"/>
        <w:rPr>
          <w:sz w:val="28"/>
          <w:szCs w:val="28"/>
        </w:rPr>
      </w:pPr>
      <w:r w:rsidRPr="001D501E">
        <w:rPr>
          <w:sz w:val="28"/>
          <w:szCs w:val="28"/>
        </w:rPr>
        <w:t>Тема: «  »</w:t>
      </w: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Pr="001D501E" w:rsidRDefault="006263DA" w:rsidP="006263DA">
      <w:pPr>
        <w:ind w:left="360"/>
        <w:rPr>
          <w:sz w:val="28"/>
          <w:szCs w:val="24"/>
        </w:rPr>
      </w:pPr>
      <w:r w:rsidRPr="001D501E">
        <w:rPr>
          <w:sz w:val="28"/>
          <w:szCs w:val="24"/>
        </w:rPr>
        <w:t xml:space="preserve">Студента  </w:t>
      </w:r>
      <w:r w:rsidRPr="006263DA">
        <w:rPr>
          <w:sz w:val="28"/>
          <w:szCs w:val="24"/>
        </w:rPr>
        <w:t>ФИО</w:t>
      </w:r>
      <w:r>
        <w:rPr>
          <w:sz w:val="28"/>
          <w:szCs w:val="24"/>
        </w:rPr>
        <w:t xml:space="preserve">         </w:t>
      </w:r>
      <w:r w:rsidRPr="001D501E">
        <w:rPr>
          <w:sz w:val="28"/>
          <w:szCs w:val="24"/>
        </w:rPr>
        <w:t>группы №</w:t>
      </w:r>
    </w:p>
    <w:p w:rsidR="006263DA" w:rsidRPr="001D501E" w:rsidRDefault="006263DA" w:rsidP="006263DA">
      <w:pPr>
        <w:ind w:left="360"/>
        <w:rPr>
          <w:sz w:val="24"/>
          <w:szCs w:val="24"/>
        </w:rPr>
      </w:pPr>
    </w:p>
    <w:p w:rsidR="006263DA" w:rsidRPr="001D501E" w:rsidRDefault="006263DA" w:rsidP="006263DA">
      <w:pPr>
        <w:ind w:left="360"/>
        <w:rPr>
          <w:sz w:val="28"/>
          <w:szCs w:val="24"/>
        </w:rPr>
      </w:pPr>
      <w:r w:rsidRPr="001D501E">
        <w:rPr>
          <w:sz w:val="28"/>
          <w:szCs w:val="24"/>
        </w:rPr>
        <w:t>Руководитель работы ___________________/</w:t>
      </w:r>
      <w:r>
        <w:rPr>
          <w:sz w:val="28"/>
          <w:szCs w:val="24"/>
        </w:rPr>
        <w:t>ФИО</w:t>
      </w:r>
    </w:p>
    <w:p w:rsidR="006263DA" w:rsidRPr="001D501E" w:rsidRDefault="006263DA" w:rsidP="006263DA">
      <w:pPr>
        <w:ind w:left="360"/>
        <w:rPr>
          <w:sz w:val="28"/>
          <w:szCs w:val="24"/>
        </w:rPr>
      </w:pPr>
    </w:p>
    <w:p w:rsidR="006263DA" w:rsidRPr="001D501E" w:rsidRDefault="006263DA" w:rsidP="006263DA">
      <w:pPr>
        <w:ind w:left="360"/>
        <w:rPr>
          <w:sz w:val="28"/>
          <w:szCs w:val="24"/>
        </w:rPr>
      </w:pPr>
      <w:r w:rsidRPr="001D501E">
        <w:rPr>
          <w:sz w:val="28"/>
          <w:szCs w:val="24"/>
        </w:rPr>
        <w:t>Оценка за курсовую работу______________________</w:t>
      </w:r>
    </w:p>
    <w:p w:rsidR="006263DA" w:rsidRPr="001D501E" w:rsidRDefault="006263DA" w:rsidP="006263DA">
      <w:pPr>
        <w:ind w:left="360"/>
        <w:rPr>
          <w:sz w:val="28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Default="006263DA" w:rsidP="006263DA">
      <w:pPr>
        <w:jc w:val="center"/>
        <w:rPr>
          <w:sz w:val="24"/>
          <w:szCs w:val="24"/>
        </w:rPr>
      </w:pPr>
    </w:p>
    <w:p w:rsidR="006263DA" w:rsidRPr="001D501E" w:rsidRDefault="006263DA" w:rsidP="006263DA">
      <w:pPr>
        <w:jc w:val="center"/>
        <w:rPr>
          <w:sz w:val="28"/>
          <w:szCs w:val="24"/>
        </w:rPr>
      </w:pPr>
      <w:r w:rsidRPr="001D501E">
        <w:rPr>
          <w:sz w:val="28"/>
          <w:szCs w:val="24"/>
        </w:rPr>
        <w:t>г.Санкт-Петербург</w:t>
      </w:r>
    </w:p>
    <w:p w:rsidR="006263DA" w:rsidRPr="001D501E" w:rsidRDefault="006263DA" w:rsidP="006263DA">
      <w:pPr>
        <w:jc w:val="center"/>
        <w:rPr>
          <w:sz w:val="28"/>
          <w:szCs w:val="24"/>
        </w:rPr>
      </w:pPr>
      <w:r w:rsidRPr="001D501E">
        <w:rPr>
          <w:sz w:val="28"/>
          <w:szCs w:val="24"/>
        </w:rPr>
        <w:t>20</w:t>
      </w:r>
      <w:r>
        <w:rPr>
          <w:sz w:val="28"/>
          <w:szCs w:val="24"/>
        </w:rPr>
        <w:t>__г.</w:t>
      </w:r>
      <w:r w:rsidRPr="001D501E">
        <w:rPr>
          <w:sz w:val="28"/>
          <w:szCs w:val="24"/>
        </w:rPr>
        <w:t xml:space="preserve"> </w:t>
      </w:r>
    </w:p>
    <w:p w:rsidR="006263DA" w:rsidRDefault="006263DA" w:rsidP="006263DA">
      <w:pPr>
        <w:tabs>
          <w:tab w:val="left" w:pos="1505"/>
        </w:tabs>
      </w:pPr>
    </w:p>
    <w:p w:rsidR="006263DA" w:rsidRPr="00C10D52" w:rsidRDefault="006263DA" w:rsidP="00C10D52">
      <w:pPr>
        <w:tabs>
          <w:tab w:val="left" w:pos="1505"/>
        </w:tabs>
        <w:jc w:val="right"/>
        <w:rPr>
          <w:b/>
          <w:i/>
          <w:sz w:val="24"/>
          <w:szCs w:val="24"/>
        </w:rPr>
      </w:pPr>
      <w:r w:rsidRPr="00C10D52">
        <w:rPr>
          <w:b/>
          <w:i/>
          <w:sz w:val="24"/>
          <w:szCs w:val="24"/>
        </w:rPr>
        <w:t xml:space="preserve">ПРИЛОЖЕНИЕ </w:t>
      </w:r>
      <w:r w:rsidR="00A84BEA">
        <w:rPr>
          <w:b/>
          <w:i/>
          <w:sz w:val="24"/>
          <w:szCs w:val="24"/>
        </w:rPr>
        <w:t>Б</w:t>
      </w:r>
    </w:p>
    <w:p w:rsidR="006263DA" w:rsidRDefault="006263DA" w:rsidP="006263DA">
      <w:pPr>
        <w:tabs>
          <w:tab w:val="left" w:pos="1505"/>
        </w:tabs>
      </w:pPr>
    </w:p>
    <w:p w:rsidR="006263DA" w:rsidRPr="00C712D5" w:rsidRDefault="006263DA" w:rsidP="006263DA">
      <w:pPr>
        <w:jc w:val="center"/>
        <w:rPr>
          <w:sz w:val="24"/>
          <w:szCs w:val="24"/>
        </w:rPr>
      </w:pPr>
      <w:r w:rsidRPr="00C712D5">
        <w:rPr>
          <w:sz w:val="24"/>
          <w:szCs w:val="24"/>
        </w:rPr>
        <w:t>КОМИТЕТ ПО ОБРАЗОВАНИЮ ПРАВИТЕЛЬСТВА  САНКТ-ПЕТЕРБУРГА</w:t>
      </w:r>
    </w:p>
    <w:p w:rsidR="006263DA" w:rsidRPr="00C712D5" w:rsidRDefault="006263DA" w:rsidP="006263DA">
      <w:pPr>
        <w:jc w:val="center"/>
        <w:rPr>
          <w:sz w:val="24"/>
          <w:szCs w:val="24"/>
        </w:rPr>
      </w:pPr>
      <w:r w:rsidRPr="00C712D5">
        <w:rPr>
          <w:sz w:val="24"/>
          <w:szCs w:val="24"/>
        </w:rPr>
        <w:t>Санкт-Петербургское государственное бюджетное</w:t>
      </w:r>
    </w:p>
    <w:p w:rsidR="006263DA" w:rsidRPr="00C712D5" w:rsidRDefault="006263DA" w:rsidP="006263DA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C712D5">
        <w:rPr>
          <w:sz w:val="24"/>
          <w:szCs w:val="24"/>
        </w:rPr>
        <w:t xml:space="preserve">рофессиональное </w:t>
      </w:r>
      <w:r>
        <w:rPr>
          <w:sz w:val="24"/>
          <w:szCs w:val="24"/>
        </w:rPr>
        <w:t>образовательное учреж</w:t>
      </w:r>
      <w:r w:rsidRPr="00C712D5">
        <w:rPr>
          <w:sz w:val="24"/>
          <w:szCs w:val="24"/>
        </w:rPr>
        <w:t>дение</w:t>
      </w:r>
    </w:p>
    <w:p w:rsidR="006263DA" w:rsidRPr="00C712D5" w:rsidRDefault="006263DA" w:rsidP="006263DA">
      <w:pPr>
        <w:jc w:val="center"/>
        <w:rPr>
          <w:b/>
          <w:sz w:val="24"/>
          <w:szCs w:val="24"/>
        </w:rPr>
      </w:pPr>
      <w:r w:rsidRPr="00C712D5">
        <w:rPr>
          <w:b/>
          <w:sz w:val="24"/>
          <w:szCs w:val="24"/>
        </w:rPr>
        <w:t>«ПОЖАРНО-СПАСАТЕЛЬНЫЙ КОЛЛЕДЖ</w:t>
      </w:r>
    </w:p>
    <w:p w:rsidR="006263DA" w:rsidRDefault="006263DA" w:rsidP="006263DA">
      <w:pPr>
        <w:jc w:val="center"/>
        <w:rPr>
          <w:b/>
          <w:sz w:val="24"/>
          <w:szCs w:val="24"/>
        </w:rPr>
      </w:pPr>
      <w:r w:rsidRPr="00C712D5">
        <w:rPr>
          <w:b/>
          <w:sz w:val="24"/>
          <w:szCs w:val="24"/>
        </w:rPr>
        <w:t>«САНКТ-ПЕТЕРБУРГСКИЙ ЦЕНТР ПОДГОТОВКИ СПАСАТЕЛЕЙ»</w:t>
      </w:r>
    </w:p>
    <w:p w:rsidR="006263DA" w:rsidRDefault="006263DA" w:rsidP="006263DA">
      <w:pPr>
        <w:rPr>
          <w:b/>
          <w:sz w:val="24"/>
          <w:szCs w:val="24"/>
        </w:rPr>
      </w:pPr>
    </w:p>
    <w:p w:rsidR="006263DA" w:rsidRDefault="006263DA" w:rsidP="006263DA">
      <w:pPr>
        <w:rPr>
          <w:sz w:val="24"/>
          <w:szCs w:val="24"/>
        </w:rPr>
      </w:pPr>
    </w:p>
    <w:p w:rsidR="006263DA" w:rsidRPr="008C3C02" w:rsidRDefault="006263DA" w:rsidP="006263DA">
      <w:pPr>
        <w:rPr>
          <w:sz w:val="24"/>
          <w:szCs w:val="24"/>
        </w:rPr>
      </w:pPr>
      <w:r w:rsidRPr="008C3C02">
        <w:rPr>
          <w:sz w:val="24"/>
          <w:szCs w:val="24"/>
        </w:rPr>
        <w:t>Рассмотрено на заседании</w:t>
      </w:r>
      <w:r>
        <w:rPr>
          <w:sz w:val="24"/>
          <w:szCs w:val="24"/>
        </w:rPr>
        <w:t xml:space="preserve">                                                   Рекомендации на заседании</w:t>
      </w:r>
    </w:p>
    <w:p w:rsidR="006263DA" w:rsidRPr="008C3C02" w:rsidRDefault="006263DA" w:rsidP="006263DA">
      <w:pPr>
        <w:rPr>
          <w:sz w:val="24"/>
          <w:szCs w:val="24"/>
        </w:rPr>
      </w:pPr>
      <w:r w:rsidRPr="008C3C02">
        <w:rPr>
          <w:sz w:val="24"/>
          <w:szCs w:val="24"/>
        </w:rPr>
        <w:t>Предметно-цикловой комиссии</w:t>
      </w:r>
      <w:r>
        <w:rPr>
          <w:sz w:val="24"/>
          <w:szCs w:val="24"/>
        </w:rPr>
        <w:t xml:space="preserve">                                          Методического совета</w:t>
      </w:r>
    </w:p>
    <w:p w:rsidR="006263DA" w:rsidRPr="008C3C02" w:rsidRDefault="006263DA" w:rsidP="006263DA">
      <w:pPr>
        <w:rPr>
          <w:sz w:val="24"/>
          <w:szCs w:val="24"/>
        </w:rPr>
      </w:pPr>
      <w:r w:rsidRPr="008C3C02">
        <w:rPr>
          <w:sz w:val="24"/>
          <w:szCs w:val="24"/>
        </w:rPr>
        <w:t xml:space="preserve">«Рациональное использование </w:t>
      </w:r>
      <w:r>
        <w:rPr>
          <w:sz w:val="24"/>
          <w:szCs w:val="24"/>
        </w:rPr>
        <w:t xml:space="preserve">                                           СПБ ГБПОУ ПСК СПБ ЦПС</w:t>
      </w:r>
    </w:p>
    <w:p w:rsidR="006263DA" w:rsidRPr="008C3C02" w:rsidRDefault="006263DA" w:rsidP="006263DA">
      <w:pPr>
        <w:rPr>
          <w:sz w:val="24"/>
          <w:szCs w:val="24"/>
        </w:rPr>
      </w:pPr>
      <w:r w:rsidRPr="008C3C02">
        <w:rPr>
          <w:sz w:val="24"/>
          <w:szCs w:val="24"/>
        </w:rPr>
        <w:t>природохозяйственных комплексов»</w:t>
      </w:r>
    </w:p>
    <w:p w:rsidR="006263DA" w:rsidRDefault="006263DA" w:rsidP="006263DA">
      <w:pPr>
        <w:rPr>
          <w:b/>
          <w:sz w:val="24"/>
          <w:szCs w:val="24"/>
        </w:rPr>
      </w:pPr>
    </w:p>
    <w:p w:rsidR="006263DA" w:rsidRDefault="00265131" w:rsidP="006263DA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158115</wp:posOffset>
                </wp:positionV>
                <wp:extent cx="1047750" cy="0"/>
                <wp:effectExtent l="0" t="0" r="0" b="0"/>
                <wp:wrapNone/>
                <wp:docPr id="11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AE2C4" id="Прямая соединительная линия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2.45pt" to="418.2pt,12.4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&#13;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158115</wp:posOffset>
                </wp:positionV>
                <wp:extent cx="381000" cy="0"/>
                <wp:effectExtent l="0" t="0" r="0" b="0"/>
                <wp:wrapNone/>
                <wp:docPr id="10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0CB61" id="Прямая соединительная линия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12.45pt" to="327.45pt,12.4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&#13;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158115</wp:posOffset>
                </wp:positionV>
                <wp:extent cx="923925" cy="0"/>
                <wp:effectExtent l="0" t="0" r="0" b="0"/>
                <wp:wrapNone/>
                <wp:docPr id="9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2DB14" id="Прямая соединительная линия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7pt,12.45pt" to="114.45pt,12.4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&#13;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158115</wp:posOffset>
                </wp:positionV>
                <wp:extent cx="295275" cy="0"/>
                <wp:effectExtent l="0" t="0" r="0" b="0"/>
                <wp:wrapNone/>
                <wp:docPr id="8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44620" id="Прямая соединительная линия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2.45pt" to="31.95pt,12.4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">
                <o:lock v:ext="edit" shapetype="f"/>
              </v:line>
            </w:pict>
          </mc:Fallback>
        </mc:AlternateContent>
      </w:r>
      <w:r w:rsidR="006263DA" w:rsidRPr="008C3C02">
        <w:rPr>
          <w:sz w:val="24"/>
          <w:szCs w:val="24"/>
        </w:rPr>
        <w:t>«         »                          20</w:t>
      </w:r>
      <w:r w:rsidR="006860E4">
        <w:rPr>
          <w:sz w:val="24"/>
          <w:szCs w:val="24"/>
        </w:rPr>
        <w:t>_</w:t>
      </w:r>
      <w:r w:rsidR="006263DA">
        <w:rPr>
          <w:sz w:val="24"/>
          <w:szCs w:val="24"/>
        </w:rPr>
        <w:t>_</w:t>
      </w:r>
      <w:r w:rsidR="006263DA" w:rsidRPr="008C3C02">
        <w:rPr>
          <w:sz w:val="24"/>
          <w:szCs w:val="24"/>
        </w:rPr>
        <w:t>г.</w:t>
      </w:r>
      <w:r w:rsidR="006263DA">
        <w:rPr>
          <w:sz w:val="24"/>
          <w:szCs w:val="24"/>
        </w:rPr>
        <w:t xml:space="preserve">                                                «         »                             20</w:t>
      </w:r>
      <w:r w:rsidR="006860E4">
        <w:rPr>
          <w:sz w:val="24"/>
          <w:szCs w:val="24"/>
        </w:rPr>
        <w:t>_</w:t>
      </w:r>
      <w:r w:rsidR="006263DA">
        <w:rPr>
          <w:sz w:val="24"/>
          <w:szCs w:val="24"/>
        </w:rPr>
        <w:t>_г.</w:t>
      </w:r>
    </w:p>
    <w:p w:rsidR="006263DA" w:rsidRDefault="006263DA" w:rsidP="006263DA">
      <w:pPr>
        <w:rPr>
          <w:b/>
          <w:sz w:val="24"/>
          <w:szCs w:val="24"/>
        </w:rPr>
      </w:pPr>
    </w:p>
    <w:p w:rsidR="006263DA" w:rsidRDefault="006263DA" w:rsidP="006263DA">
      <w:pPr>
        <w:rPr>
          <w:b/>
          <w:sz w:val="24"/>
          <w:szCs w:val="24"/>
        </w:rPr>
      </w:pPr>
    </w:p>
    <w:p w:rsidR="006263DA" w:rsidRDefault="006263DA" w:rsidP="006263DA">
      <w:pPr>
        <w:rPr>
          <w:b/>
          <w:sz w:val="24"/>
          <w:szCs w:val="24"/>
        </w:rPr>
      </w:pPr>
    </w:p>
    <w:p w:rsidR="006263DA" w:rsidRDefault="006263DA" w:rsidP="006263DA">
      <w:pPr>
        <w:rPr>
          <w:b/>
          <w:sz w:val="24"/>
          <w:szCs w:val="24"/>
        </w:rPr>
      </w:pPr>
    </w:p>
    <w:p w:rsidR="006263DA" w:rsidRDefault="006263DA" w:rsidP="006263DA">
      <w:pPr>
        <w:rPr>
          <w:b/>
          <w:sz w:val="24"/>
          <w:szCs w:val="24"/>
        </w:rPr>
      </w:pPr>
    </w:p>
    <w:p w:rsidR="006263DA" w:rsidRDefault="006263DA" w:rsidP="00626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</w:t>
      </w:r>
    </w:p>
    <w:p w:rsidR="006263DA" w:rsidRDefault="006263DA" w:rsidP="006263DA">
      <w:pPr>
        <w:rPr>
          <w:b/>
          <w:sz w:val="24"/>
          <w:szCs w:val="24"/>
        </w:rPr>
      </w:pPr>
    </w:p>
    <w:p w:rsidR="006263DA" w:rsidRPr="00DE46AE" w:rsidRDefault="006263DA" w:rsidP="006263DA">
      <w:pPr>
        <w:jc w:val="center"/>
        <w:rPr>
          <w:sz w:val="24"/>
          <w:szCs w:val="24"/>
          <w:u w:val="single"/>
        </w:rPr>
      </w:pPr>
      <w:r w:rsidRPr="00DE46AE">
        <w:rPr>
          <w:sz w:val="24"/>
          <w:szCs w:val="24"/>
        </w:rPr>
        <w:t xml:space="preserve">Курсового проекта 4 курса специальности   </w:t>
      </w:r>
      <w:r>
        <w:rPr>
          <w:sz w:val="24"/>
          <w:szCs w:val="24"/>
          <w:u w:val="single"/>
        </w:rPr>
        <w:t>20</w:t>
      </w:r>
      <w:r w:rsidR="00B44E3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02</w:t>
      </w:r>
      <w:r w:rsidR="00B44E3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01</w:t>
      </w:r>
    </w:p>
    <w:p w:rsidR="006263DA" w:rsidRDefault="006263DA" w:rsidP="006263DA">
      <w:pPr>
        <w:rPr>
          <w:sz w:val="24"/>
          <w:szCs w:val="24"/>
        </w:rPr>
      </w:pPr>
      <w:r w:rsidRPr="00DE46AE">
        <w:rPr>
          <w:sz w:val="24"/>
          <w:szCs w:val="24"/>
        </w:rPr>
        <w:t xml:space="preserve">                     Рациональное использование природохозяйственных комплексов</w:t>
      </w:r>
    </w:p>
    <w:p w:rsidR="006263DA" w:rsidRDefault="006263DA" w:rsidP="006263DA">
      <w:pPr>
        <w:rPr>
          <w:sz w:val="24"/>
          <w:szCs w:val="24"/>
        </w:rPr>
      </w:pPr>
    </w:p>
    <w:p w:rsidR="006263DA" w:rsidRPr="00DE46AE" w:rsidRDefault="006263DA" w:rsidP="006263DA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</w:t>
      </w:r>
    </w:p>
    <w:p w:rsidR="006263DA" w:rsidRPr="00DE46AE" w:rsidRDefault="00265131" w:rsidP="006263D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139700</wp:posOffset>
                </wp:positionV>
                <wp:extent cx="5486400" cy="0"/>
                <wp:effectExtent l="0" t="0" r="0" b="0"/>
                <wp:wrapNone/>
                <wp:docPr id="7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36966" id="Прямая соединительная линия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1pt" to="440.7pt,11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">
                <o:lock v:ext="edit" shapetype="f"/>
              </v:line>
            </w:pict>
          </mc:Fallback>
        </mc:AlternateContent>
      </w:r>
    </w:p>
    <w:p w:rsidR="006263DA" w:rsidRDefault="006263DA" w:rsidP="006263DA">
      <w:pPr>
        <w:jc w:val="center"/>
      </w:pPr>
      <w:r w:rsidRPr="00DE46AE">
        <w:t>(фамилия, имя, отчество)</w:t>
      </w:r>
    </w:p>
    <w:p w:rsidR="006263DA" w:rsidRDefault="006263DA" w:rsidP="006263DA">
      <w:pPr>
        <w:jc w:val="right"/>
      </w:pPr>
    </w:p>
    <w:p w:rsidR="006263DA" w:rsidRPr="007A05B2" w:rsidRDefault="006263DA" w:rsidP="006263DA">
      <w:pPr>
        <w:jc w:val="center"/>
        <w:rPr>
          <w:sz w:val="14"/>
        </w:rPr>
      </w:pPr>
      <w:r w:rsidRPr="002B690E">
        <w:rPr>
          <w:sz w:val="18"/>
        </w:rPr>
        <w:t xml:space="preserve">                             </w:t>
      </w:r>
      <w:r>
        <w:rPr>
          <w:sz w:val="18"/>
        </w:rPr>
        <w:t xml:space="preserve">                                      </w:t>
      </w:r>
    </w:p>
    <w:p w:rsidR="006263DA" w:rsidRPr="00DE46AE" w:rsidRDefault="00265131" w:rsidP="006263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135890</wp:posOffset>
                </wp:positionV>
                <wp:extent cx="3381375" cy="0"/>
                <wp:effectExtent l="0" t="0" r="0" b="0"/>
                <wp:wrapNone/>
                <wp:docPr id="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24FA"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5pt,10.7pt" to="440.7pt,10.7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">
                <o:lock v:ext="edit" shapetype="f"/>
              </v:line>
            </w:pict>
          </mc:Fallback>
        </mc:AlternateContent>
      </w:r>
      <w:r w:rsidR="006263DA">
        <w:t>Тема курсовой работы</w:t>
      </w:r>
      <w:r w:rsidR="006263DA" w:rsidRPr="00DE46AE">
        <w:t xml:space="preserve">:        </w:t>
      </w:r>
    </w:p>
    <w:p w:rsidR="006263DA" w:rsidRPr="00046100" w:rsidRDefault="006263DA" w:rsidP="006263DA">
      <w:pPr>
        <w:rPr>
          <w:sz w:val="18"/>
        </w:rPr>
      </w:pPr>
      <w:r w:rsidRPr="00DE46AE">
        <w:t xml:space="preserve">                                                    </w:t>
      </w:r>
      <w:r>
        <w:t xml:space="preserve">                 </w:t>
      </w:r>
    </w:p>
    <w:p w:rsidR="006263DA" w:rsidRPr="00046100" w:rsidRDefault="00265131" w:rsidP="006263D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53340</wp:posOffset>
                </wp:positionV>
                <wp:extent cx="3381375" cy="0"/>
                <wp:effectExtent l="0" t="0" r="0" b="0"/>
                <wp:wrapNone/>
                <wp:docPr id="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81CC7" id="Прямая соединительная линия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5pt,4.2pt" to="440.7pt,4.2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">
                <o:lock v:ext="edit" shapetype="f"/>
              </v:line>
            </w:pict>
          </mc:Fallback>
        </mc:AlternateContent>
      </w:r>
    </w:p>
    <w:p w:rsidR="006263DA" w:rsidRPr="00DE46AE" w:rsidRDefault="006263DA" w:rsidP="006263DA"/>
    <w:p w:rsidR="006263DA" w:rsidRPr="00DE46AE" w:rsidRDefault="006263DA" w:rsidP="006263DA"/>
    <w:p w:rsidR="006263DA" w:rsidRPr="00DE46AE" w:rsidRDefault="006263DA" w:rsidP="006263DA">
      <w:r w:rsidRPr="00DE46AE">
        <w:t>Задание (перечень вопросов, подлежащих разработке):</w:t>
      </w:r>
    </w:p>
    <w:p w:rsidR="006263DA" w:rsidRDefault="006263DA" w:rsidP="006263DA">
      <w:pPr>
        <w:ind w:left="1418"/>
      </w:pPr>
      <w:r w:rsidRPr="00DE46AE">
        <w:t>1.</w:t>
      </w:r>
      <w:r>
        <w:t xml:space="preserve"> </w:t>
      </w:r>
    </w:p>
    <w:p w:rsidR="006263DA" w:rsidRDefault="006263DA" w:rsidP="006263DA">
      <w:pPr>
        <w:ind w:left="1418"/>
      </w:pPr>
      <w:r w:rsidRPr="00DE46AE">
        <w:t>2.</w:t>
      </w:r>
      <w:r>
        <w:t xml:space="preserve"> </w:t>
      </w:r>
    </w:p>
    <w:p w:rsidR="006263DA" w:rsidRDefault="006263DA" w:rsidP="006263DA">
      <w:pPr>
        <w:ind w:left="1418"/>
      </w:pPr>
      <w:r w:rsidRPr="00DE46AE">
        <w:t>3.</w:t>
      </w:r>
      <w:r>
        <w:t xml:space="preserve"> </w:t>
      </w:r>
    </w:p>
    <w:p w:rsidR="006263DA" w:rsidRDefault="006263DA" w:rsidP="006263DA">
      <w:pPr>
        <w:ind w:left="1418"/>
      </w:pPr>
      <w:r w:rsidRPr="00DE46AE">
        <w:t>4.</w:t>
      </w:r>
      <w:r>
        <w:t xml:space="preserve"> </w:t>
      </w:r>
    </w:p>
    <w:p w:rsidR="006263DA" w:rsidRPr="00DE46AE" w:rsidRDefault="006263DA" w:rsidP="006263DA">
      <w:pPr>
        <w:ind w:left="1418"/>
      </w:pPr>
      <w:r w:rsidRPr="00DE46AE">
        <w:t>5.</w:t>
      </w:r>
      <w:r>
        <w:t xml:space="preserve"> </w:t>
      </w:r>
    </w:p>
    <w:p w:rsidR="006263DA" w:rsidRPr="00DE46AE" w:rsidRDefault="006263DA" w:rsidP="006263DA">
      <w:pPr>
        <w:ind w:left="284"/>
      </w:pPr>
    </w:p>
    <w:p w:rsidR="006263DA" w:rsidRPr="00DE46AE" w:rsidRDefault="00265131" w:rsidP="006263DA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144780</wp:posOffset>
                </wp:positionV>
                <wp:extent cx="2019300" cy="0"/>
                <wp:effectExtent l="0" t="0" r="0" b="0"/>
                <wp:wrapNone/>
                <wp:docPr id="3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28637" id="Прямая соединительная линия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1.4pt" to="265.95pt,11.4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">
                <o:lock v:ext="edit" shapetype="f"/>
              </v:line>
            </w:pict>
          </mc:Fallback>
        </mc:AlternateContent>
      </w:r>
      <w:r w:rsidR="006263DA" w:rsidRPr="00DE46AE">
        <w:t>Дата выдачи задания                                                                  20</w:t>
      </w:r>
      <w:r w:rsidR="006263DA">
        <w:t>_</w:t>
      </w:r>
      <w:r w:rsidR="006263DA" w:rsidRPr="00DE46AE">
        <w:t>г</w:t>
      </w:r>
    </w:p>
    <w:p w:rsidR="006263DA" w:rsidRPr="00DE46AE" w:rsidRDefault="00265131" w:rsidP="006263DA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126365</wp:posOffset>
                </wp:positionV>
                <wp:extent cx="2019300" cy="0"/>
                <wp:effectExtent l="0" t="0" r="0" b="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78376" id="Прямая соединительная линия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9.95pt" to="265.95pt,9.9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">
                <o:lock v:ext="edit" shapetype="f"/>
              </v:line>
            </w:pict>
          </mc:Fallback>
        </mc:AlternateContent>
      </w:r>
      <w:r w:rsidR="006263DA" w:rsidRPr="00DE46AE">
        <w:t>Срок окончания                                                                          20</w:t>
      </w:r>
      <w:r w:rsidR="006263DA">
        <w:t>_</w:t>
      </w:r>
      <w:r w:rsidR="006263DA" w:rsidRPr="00DE46AE">
        <w:t>г</w:t>
      </w:r>
    </w:p>
    <w:p w:rsidR="006263DA" w:rsidRPr="00DE46AE" w:rsidRDefault="006263DA" w:rsidP="006263DA"/>
    <w:p w:rsidR="006263DA" w:rsidRPr="00DE46AE" w:rsidRDefault="00265131" w:rsidP="006263DA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155575</wp:posOffset>
                </wp:positionV>
                <wp:extent cx="1695450" cy="0"/>
                <wp:effectExtent l="0" t="0" r="0" b="0"/>
                <wp:wrapNone/>
                <wp:docPr id="1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4F9F3" id="Прямая соединительная линия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12.25pt" to="265.95pt,12.2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">
                <o:lock v:ext="edit" shapetype="f"/>
              </v:line>
            </w:pict>
          </mc:Fallback>
        </mc:AlternateContent>
      </w:r>
      <w:r w:rsidR="006263DA" w:rsidRPr="00DE46AE">
        <w:t xml:space="preserve">Руководитель проекта                                                                </w:t>
      </w:r>
      <w:r w:rsidR="006263DA">
        <w:t>ФИО</w:t>
      </w:r>
    </w:p>
    <w:p w:rsidR="006263DA" w:rsidRDefault="006263DA" w:rsidP="006263DA"/>
    <w:p w:rsidR="006263DA" w:rsidRDefault="006263DA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6263DA">
      <w:pPr>
        <w:tabs>
          <w:tab w:val="left" w:pos="1505"/>
        </w:tabs>
      </w:pPr>
    </w:p>
    <w:p w:rsidR="004A4D88" w:rsidRDefault="004A4D88" w:rsidP="004A4D88">
      <w:pPr>
        <w:tabs>
          <w:tab w:val="left" w:pos="1505"/>
        </w:tabs>
        <w:jc w:val="right"/>
        <w:rPr>
          <w:b/>
          <w:i/>
          <w:sz w:val="24"/>
        </w:rPr>
      </w:pPr>
      <w:r w:rsidRPr="004A4D88">
        <w:rPr>
          <w:b/>
          <w:i/>
          <w:sz w:val="24"/>
        </w:rPr>
        <w:t>ПРИЛОЖЕНИЕ В</w:t>
      </w:r>
    </w:p>
    <w:p w:rsidR="00BE003A" w:rsidRDefault="00BE003A" w:rsidP="004A4D88">
      <w:pPr>
        <w:tabs>
          <w:tab w:val="left" w:pos="1505"/>
        </w:tabs>
        <w:jc w:val="right"/>
        <w:rPr>
          <w:b/>
          <w:i/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4"/>
        </w:rPr>
      </w:pPr>
      <w:r w:rsidRPr="00BE003A">
        <w:rPr>
          <w:b/>
          <w:sz w:val="24"/>
        </w:rPr>
        <w:t>ПРИМЕРЫ БИБЛИОГРАФИЧЕСКИХ ЗАПИСЕЙ</w:t>
      </w: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4"/>
        </w:rPr>
      </w:pPr>
      <w:r w:rsidRPr="00BE003A">
        <w:rPr>
          <w:b/>
          <w:sz w:val="24"/>
        </w:rPr>
        <w:t>Книжные издания одного автора</w:t>
      </w: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4"/>
        </w:rPr>
      </w:pPr>
      <w:r w:rsidRPr="00BE003A">
        <w:rPr>
          <w:b/>
          <w:sz w:val="24"/>
        </w:rPr>
        <w:t>Описание начинается с фамилии автора, если авторов не более трех</w:t>
      </w:r>
    </w:p>
    <w:p w:rsidR="00BE003A" w:rsidRP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 Белкина, Т. Л. Современное православие : учебное пособие / Т. Л. Белкина. – Москва : ИНФРА-М, 2016. – 108 с. – ISBN 978-5- 3690-1487-5. Дадалко, В. А. Наукометрический аппарат исследований в сфере современного образования : монография / В. А. Дадалко ; Финансовый университет при Правительстве Российской Федерации. – Москва : ИНФРА-М, 2020. – 180 с. – ISBN 978-5-16-108217-1. </w:t>
      </w:r>
    </w:p>
    <w:p w:rsidR="00BE003A" w:rsidRP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4A4D88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Смольникова, Л. В. Психология : учебное пособие / Л. В. Смольникова ; Министерство образования и науки Российской Федерации, Томский государственный университет систем управления и радиоэлектроники. – Томск : ТУСУР, 2016. – 337 с. : ил. – URL: http://biblioclub.ru/index.php?page=book&amp;id=480964 (дата обращения: 20.12.2019).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Frederick, L. The big change : America transforms / L. Frederick. – New York : Bantam Books, 2018. – 271 p. – ISBN 9781504037501. 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4"/>
        </w:rPr>
      </w:pPr>
      <w:r w:rsidRPr="00BE003A">
        <w:rPr>
          <w:b/>
          <w:sz w:val="28"/>
        </w:rPr>
        <w:t>двух авторов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 Донченко, Л. В. Стратегия обеспечения безопасности питания человека : учебное пособие / Л. В. Донченко, И.В. Соболь ; Министерство сельского хозяйства Российской Федерации, Кубанский государственный аграрный университет имени И. Т. Трубилина. – Краснодар : КубГАУ, 2019. – 88 с. – ISBN 978-5-00097-970-9. 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Шангараев, Р. Н. История экономики : учебное пособие : практикум / Р. Н. Шангараев, Т. А. Мустафин. – Москва : Сам полиграфист, 2018. – 124 с. – ISBN 978-5-00077-944-6. трех авторов Варламова, Л. Н. Управление документацией : англо-русский аннотированный словарь стандартизированной терминологии / Л. Н. Варламова, Л. С. Баюн, К. С. Бастрикова. – Москва : Спутник, 2017. – 398 с. – ISBN 978-59973-4489-4</w:t>
      </w:r>
    </w:p>
    <w:p w:rsidR="004A4D88" w:rsidRDefault="004A4D88" w:rsidP="00BE003A">
      <w:pPr>
        <w:tabs>
          <w:tab w:val="left" w:pos="1505"/>
        </w:tabs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Ступницкий, В. П. Психология : учебник / В. П. Ступницкий, О. И. Щербакова, В. Е. Степанов. – Москва : Дашков и К°, 2017. – 519 с. : ил. – (Учебные издания для бакалавров). – URL: http://biblioclub.ru/index.php?page=book&amp;id=453939 (дата обращения: 20.12.2019). – ISBN 978-5-394-02063-6. </w:t>
      </w:r>
    </w:p>
    <w:p w:rsidR="00BE003A" w:rsidRDefault="00BE003A" w:rsidP="00BE003A">
      <w:pPr>
        <w:tabs>
          <w:tab w:val="left" w:pos="1505"/>
        </w:tabs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jc w:val="center"/>
        <w:rPr>
          <w:b/>
          <w:sz w:val="28"/>
        </w:rPr>
      </w:pPr>
      <w:r w:rsidRPr="00BE003A">
        <w:rPr>
          <w:b/>
          <w:sz w:val="28"/>
        </w:rPr>
        <w:t>четырех авторов</w:t>
      </w:r>
    </w:p>
    <w:p w:rsidR="00BE003A" w:rsidRPr="00BE003A" w:rsidRDefault="00BE003A" w:rsidP="00BE003A">
      <w:pPr>
        <w:tabs>
          <w:tab w:val="left" w:pos="1505"/>
        </w:tabs>
        <w:jc w:val="center"/>
        <w:rPr>
          <w:b/>
          <w:sz w:val="28"/>
        </w:rPr>
      </w:pPr>
      <w:r w:rsidRPr="00BE003A">
        <w:rPr>
          <w:b/>
          <w:sz w:val="28"/>
        </w:rPr>
        <w:t>Описание начинается с заглавия книги, если она написана четырьмя и более авторами.</w:t>
      </w:r>
    </w:p>
    <w:p w:rsidR="00BE003A" w:rsidRPr="00BE003A" w:rsidRDefault="00BE003A" w:rsidP="00BE003A">
      <w:pPr>
        <w:tabs>
          <w:tab w:val="left" w:pos="1505"/>
        </w:tabs>
        <w:jc w:val="center"/>
        <w:rPr>
          <w:b/>
          <w:sz w:val="28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Антикоррупционный мониторинг как фактор обеспечения национальной безопасности : монография / Ю. Г. Наумов, Д. Л. Севастьянов, Ю. В. Латов, М. С. Русанов ; Академия управления МВД России. – Москва : Изд-во РГАУМСХА, 2019. – 133 с. – ISBN 978-5-9675-1688-7. 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Задачи по финансовой математике : учебное пособие / П. Н. Брусов, П. П. Брусов, Н. П. Орехова, С. В. Скородулина. – Москва : КноРус, 2020. – 299 с. – URL: https://book.ru/book/932049 (дата обращения: 20.12.2019). – ISBN 978-5-406-07289-9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Сборники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Миграционная лингвистика в современной научной парадигме: медиационные практики : сборник статей / Министерство науки и высшего образования Российской Федерации, Пермский государственный национальный исследовательский университет ; научный редактор А. М. Аматов. – Пермь : ПГНИУ, 2019. – 178 с. – ISBN 978-5-7944-3303-6.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 Цифровая экономика : проблемы развития и механизмы решения : сборник статей международной научно-практической конференции, [Ижевск], 15 сентября 2019 г. / ответственный редактор 10 А. А. Сукиасян. – Ижевск ; Уфа : Аэтерна, 2019. – 51 с. – ISBN 978-5- 00109-801-0.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4"/>
        </w:rPr>
      </w:pPr>
      <w:r w:rsidRPr="00BE003A">
        <w:rPr>
          <w:b/>
          <w:sz w:val="28"/>
        </w:rPr>
        <w:t>Законодательные материалы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Всеобщая декларация прав человека : принята Генеральной Ассамблеей ООН 10 декабря 1948 года // КонсультантПлюс : справочная правовая система. – Москва, 1997– . – Загл. с титул. экрана. 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Окинавская хартия Глобального информационного общества : принята главами государств и правительств «Группы восьми» 22 июля 2000 года // Администрация Президента России : официальный сайт. – 2021. – URL: http://www.kremlin.ru/supplement/3170 (дата обращения: 09.02.2021). 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Российская Федерация. Законы. Об образовании в Российской Федерации : Федеральный закон № 273-ФЗ : текст с изменениями и дополнениями на 2 декабря 2019 года : принят Государственной Думой 21 декабря 2012 года : одобрен Советом Федерации 26 декабря 2012 года. – Москва : Эксмо, 2018. – 144 с. – ISBN 978-5-392-26365-3. 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Российская Федерация. Законы. О несостоятельности (банкротстве) : Федеральный закон № 127-ФЗ : текст с изменениями и дополнениями на 2 декабря 2019 года : принят Государственной Думой 27 сентября 2002 года : одобрен Советом Федерации 16 октября 2002 года. – Москва : Эксмо, 2019. – 510 с. – ISBN 978-5-04-105596-7.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Стандарты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ГОСТ Р 7.0.100-2018. Библиографическая запись. Библиографическое описание. Общие требования и правила составления : национальный стандарт Российской Федерации : издание официальное : утвержден и введен в действие Приказом Федерального агентства по техническому регулированию и метрологии от 3 декабря 2018 года № 1050-ст : введен впервые : дата введения 2019-07-01 / подготовлен Информационным телеграфным агентством России, филиалом Российской книжной палаты, Российской государственной библиотекой, Российской национальной библиотекой. – Москва : Стандартинформ, 2018. – IV, 65 c. : табл.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Патентные документы</w:t>
      </w: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Авторские свидетельства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center"/>
        <w:rPr>
          <w:sz w:val="24"/>
        </w:rPr>
      </w:pPr>
      <w:r w:rsidRPr="00BE003A">
        <w:rPr>
          <w:sz w:val="24"/>
        </w:rPr>
        <w:t xml:space="preserve">А. с. 1007970 СССР, МКИ3 В 25 J 15/00. Устройство для захвата неориентированных деталей типа валов / В. С. Ваулин, В. Г. Кемайкин (СССР). – № 3360585/25-08 ; заявлено 23.11.1981 ; опубликовано 30.03.1983, Бюл. № 12. – 2 с. : ил. </w:t>
      </w:r>
      <w:r w:rsidRPr="00BE003A">
        <w:rPr>
          <w:b/>
          <w:sz w:val="28"/>
        </w:rPr>
        <w:t>Патенты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Патент № 2422889 Российская Федерация, МПК G06F 17/00 (2006.01). Определяющие поля для представляемых файлов и схемы расширяемого языка разметки для библиографий и цитирования : 12 № 2007138848/08 : заявлено 14.04.2006 : опубликовано 27.06.2011, Бюл. № 18 / Михельштейн Д. П. ; заявитель и патентообладатель Майкрософт Корпорейшн. – 3 с. : ил.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4"/>
        </w:rPr>
      </w:pPr>
      <w:r w:rsidRPr="00BE003A">
        <w:rPr>
          <w:b/>
          <w:sz w:val="28"/>
        </w:rPr>
        <w:t>Картографические издания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 Физическая карта мира : западное полушарие, восточное полушарие / составление, оформление, дизайн ООО «РУЗ Ко» ; картографическая основа – Росреестр. – 1:43 500 000. – Москва : РУЗ Ко, 2016. – 1 к. : цв., текст, ил. – ISBN 978-5-89485-218-8. 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Видеоиздания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[Пир] // Иван Васильевич меняет профессию : [художественный фильм] / режиссер Л. Гайдай ; композитор А. Зацепин. – URL: https://www.kinopoisk.ru/film/ivan-vasilevich-menyaet-professiyu1973-42664 (дата обращения: 25.06.2019).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Сайты в сети «Интернет»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Электронная библиотека: библиотека диссертаций : сайт / Российская государственная библиотека. – Москва : РГБ, 2003. – URL: http://diss.rsl.ru (дата обращения: 23.12.2019). 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Администрация Краснодарского края : официальный сайт. – Краснодар. – URL: https://admkrai.krasnodar.ru (дата обращения: 14.11.2019).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СНиПы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 СНиП III-10-75. Благоустройство территорий. Актуализированная редакция СНиП III-10-75 : свод правил : утвержден и введен в действие Приказом Министерства строительства и жилищно-коммунального хозяйства Российской Федерации от 16 декабря 2016 г. N 972/пр : пересмотр СП 82.13330.2011 : дата введения 2017-07-01 / подготовлен Департаментом градостроительной деятельности и архитектуры Министерства строительства и жилищно-коммунального хозяйства Российской Федерации // Электронный фонд нормативно-технической и нормативно-правовой информации Консорциума «Кодекс» : [сайт]. – URL: https://docs.cntd.ru/document/456054208 (дата обращения: 13.04.2021).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Материалы из локального электронного ресурса</w:t>
      </w:r>
    </w:p>
    <w:p w:rsidR="00BE003A" w:rsidRPr="00BE003A" w:rsidRDefault="00BE003A" w:rsidP="00BE003A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BE003A">
        <w:rPr>
          <w:b/>
          <w:sz w:val="28"/>
        </w:rPr>
        <w:t>Законы</w:t>
      </w: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890A6E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Российская Федерация. Законы. Об общих принципах организации местного самоуправления в Российской Федерации : Федеральный закон № 131-ФЗ : текст с изменениями и дополнениями на 16 декабря 2019 года : принят Государственной Думой 16 сентября 2003 года : одобрен Советом Федерации 24 сентября 2003 года // КонсультантПлюс : справочная правовая система. – Москва, 1997– . – Загл. с титул. экрана. </w:t>
      </w: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890A6E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 xml:space="preserve">Российская Федерация. Законы. О недрах : Закон РФ № 2395-1 : текст с изменениями и дополнениями на 8 декабря 2020 года : принят 21 февраля 1992 года // КонсультантПлюс : справочная правовая система. – Москва, 1997– . – Загл. с титул. экрана. </w:t>
      </w: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BE003A" w:rsidRDefault="00BE003A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BE003A">
        <w:rPr>
          <w:sz w:val="24"/>
        </w:rPr>
        <w:t>Российская Федерация. Законы. О пчеловодстве : Закон Краснодарского края № 637-КЗ : текст с изменениями и дополнениями на 3 апреля 2020 года : принят Законодательным Собранием Краснодарского края 19 ноября 2013 года // КонсультантПлюс : справочная правовая система. – Москва, 1997– . – Загл. с титул. экрана.</w:t>
      </w:r>
    </w:p>
    <w:p w:rsidR="00890A6E" w:rsidRPr="00890A6E" w:rsidRDefault="00890A6E" w:rsidP="00890A6E">
      <w:pPr>
        <w:tabs>
          <w:tab w:val="left" w:pos="1505"/>
        </w:tabs>
        <w:ind w:firstLine="709"/>
        <w:jc w:val="center"/>
        <w:rPr>
          <w:b/>
          <w:sz w:val="22"/>
        </w:rPr>
      </w:pPr>
    </w:p>
    <w:p w:rsidR="00890A6E" w:rsidRPr="00890A6E" w:rsidRDefault="00890A6E" w:rsidP="00890A6E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890A6E">
        <w:rPr>
          <w:b/>
          <w:sz w:val="28"/>
        </w:rPr>
        <w:t>Кодексы</w:t>
      </w: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890A6E">
        <w:rPr>
          <w:sz w:val="24"/>
        </w:rPr>
        <w:t xml:space="preserve"> Российская Федерация. Законы. Гражданский кодекс Российской Федерации : часть первая : ГК : текст с изменениями и дополнениями 22 на 1 октября 2019 года : принят Государственной Думой 21 октября 1994 года // КонсультантПлюс : справочная правовая система. – Москва, 1997– . – Загл. с титул. экрана. </w:t>
      </w: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890A6E" w:rsidRPr="00890A6E" w:rsidRDefault="00890A6E" w:rsidP="00890A6E">
      <w:pPr>
        <w:tabs>
          <w:tab w:val="left" w:pos="1505"/>
        </w:tabs>
        <w:ind w:firstLine="709"/>
        <w:jc w:val="center"/>
        <w:rPr>
          <w:b/>
          <w:sz w:val="24"/>
        </w:rPr>
      </w:pPr>
      <w:r w:rsidRPr="00890A6E">
        <w:rPr>
          <w:b/>
          <w:sz w:val="28"/>
        </w:rPr>
        <w:t>Указы Президента Российской Федерации</w:t>
      </w: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890A6E">
        <w:rPr>
          <w:sz w:val="24"/>
        </w:rPr>
        <w:t xml:space="preserve">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: в редакции от 22 мая 2015 года : Указ Президента Российской Федерации № 351 от 17 марта 2008 года // КонсультантПлюс : справочная правовая система. – Москва, 1997– . – Загл. с титул. экрана. </w:t>
      </w: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890A6E" w:rsidRPr="00890A6E" w:rsidRDefault="00890A6E" w:rsidP="00890A6E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890A6E">
        <w:rPr>
          <w:b/>
          <w:sz w:val="28"/>
        </w:rPr>
        <w:t>Постановления Правительства Российской Федерации</w:t>
      </w:r>
    </w:p>
    <w:p w:rsidR="00890A6E" w:rsidRPr="00890A6E" w:rsidRDefault="00890A6E" w:rsidP="00BE003A">
      <w:pPr>
        <w:tabs>
          <w:tab w:val="left" w:pos="1505"/>
        </w:tabs>
        <w:ind w:firstLine="709"/>
        <w:jc w:val="both"/>
        <w:rPr>
          <w:sz w:val="14"/>
        </w:rPr>
      </w:pP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890A6E">
        <w:rPr>
          <w:sz w:val="24"/>
        </w:rPr>
        <w:t xml:space="preserve"> О единой автоматизированной информационной системе «Единый реестр доменных имен, указателей страниц сайтов в информационнотелекоммуникационной сети «Интернет» и сетевых адресов, позволяющих идентифицировать сайты в информационнотелекоммуникационной сети «Интернет», содержащие информацию, распространение которой в Российской Федерации запрещено : в редакции от 16 мая 2020 года : Постановление Правительства Российской Федерации № 1101 от 26 октября 2012 года // КонсультантПлюс : справочная правовая система. – Москва, 199</w:t>
      </w:r>
      <w:r>
        <w:rPr>
          <w:sz w:val="24"/>
        </w:rPr>
        <w:t xml:space="preserve">7– . – Загл. с титул. экрана. </w:t>
      </w:r>
    </w:p>
    <w:p w:rsidR="00890A6E" w:rsidRPr="00890A6E" w:rsidRDefault="00890A6E" w:rsidP="00BE003A">
      <w:pPr>
        <w:tabs>
          <w:tab w:val="left" w:pos="1505"/>
        </w:tabs>
        <w:ind w:firstLine="709"/>
        <w:jc w:val="both"/>
        <w:rPr>
          <w:sz w:val="10"/>
        </w:rPr>
      </w:pPr>
    </w:p>
    <w:p w:rsidR="00890A6E" w:rsidRPr="00890A6E" w:rsidRDefault="00890A6E" w:rsidP="00890A6E">
      <w:pPr>
        <w:tabs>
          <w:tab w:val="left" w:pos="1505"/>
        </w:tabs>
        <w:ind w:firstLine="709"/>
        <w:jc w:val="center"/>
        <w:rPr>
          <w:b/>
          <w:sz w:val="24"/>
        </w:rPr>
      </w:pPr>
      <w:r w:rsidRPr="00890A6E">
        <w:rPr>
          <w:b/>
          <w:sz w:val="28"/>
        </w:rPr>
        <w:t>Приказы</w:t>
      </w: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890A6E">
        <w:rPr>
          <w:sz w:val="24"/>
        </w:rPr>
        <w:t xml:space="preserve"> Об утверждении Плана счетов бухгалтерского учета финансовохозяйственной деятельности организаций и Инструкции по его применению : в редакции от 8 ноября 2010 года : Приказ Министерства финансов Российской Федерации № 94н от 31 октября 2000 года // КонсультантПлюс : справочная правовая система. – Москва, 1997– . – Загл. с титул. экрана.</w:t>
      </w:r>
    </w:p>
    <w:p w:rsidR="00890A6E" w:rsidRPr="00890A6E" w:rsidRDefault="00890A6E" w:rsidP="00BE003A">
      <w:pPr>
        <w:tabs>
          <w:tab w:val="left" w:pos="1505"/>
        </w:tabs>
        <w:ind w:firstLine="709"/>
        <w:jc w:val="both"/>
        <w:rPr>
          <w:sz w:val="10"/>
        </w:rPr>
      </w:pPr>
    </w:p>
    <w:p w:rsidR="00890A6E" w:rsidRPr="00890A6E" w:rsidRDefault="00890A6E" w:rsidP="00890A6E">
      <w:pPr>
        <w:tabs>
          <w:tab w:val="left" w:pos="1505"/>
        </w:tabs>
        <w:ind w:firstLine="709"/>
        <w:jc w:val="center"/>
        <w:rPr>
          <w:b/>
          <w:sz w:val="28"/>
        </w:rPr>
      </w:pPr>
      <w:r w:rsidRPr="00890A6E">
        <w:rPr>
          <w:b/>
          <w:sz w:val="28"/>
        </w:rPr>
        <w:t>СанПиНы</w:t>
      </w:r>
    </w:p>
    <w:p w:rsidR="00890A6E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</w:p>
    <w:p w:rsidR="00890A6E" w:rsidRPr="004A4D88" w:rsidRDefault="00890A6E" w:rsidP="00BE003A">
      <w:pPr>
        <w:tabs>
          <w:tab w:val="left" w:pos="1505"/>
        </w:tabs>
        <w:ind w:firstLine="709"/>
        <w:jc w:val="both"/>
        <w:rPr>
          <w:sz w:val="24"/>
        </w:rPr>
      </w:pPr>
      <w:r w:rsidRPr="00890A6E">
        <w:rPr>
          <w:sz w:val="24"/>
        </w:rPr>
        <w:t xml:space="preserve"> СанПиН 2.2.4.548-96. 2.2.4. Физические факторы производственной среды. Гигиенические требования к микроклимату производственных помещений. Санитарные правила и нормы : утверждены Постановлением Государственного комитета санитарноэпидемиологического надзора Российской Федерации 1 октября 1996 года № 21 : введен 1 октября 1996 года // КонсультантПлюс : справочная правовая система. – Москва, 1997– . – Загл. с титул. экрана.</w:t>
      </w:r>
    </w:p>
    <w:sectPr w:rsidR="00890A6E" w:rsidRPr="004A4D88" w:rsidSect="000F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181"/>
    <w:multiLevelType w:val="hybridMultilevel"/>
    <w:tmpl w:val="A1885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E70199"/>
    <w:multiLevelType w:val="hybridMultilevel"/>
    <w:tmpl w:val="450EA7A2"/>
    <w:lvl w:ilvl="0" w:tplc="0158EE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  <w:i w:val="0"/>
        <w:iCs w:val="0"/>
      </w:rPr>
    </w:lvl>
    <w:lvl w:ilvl="1" w:tplc="C024BC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E5073"/>
    <w:multiLevelType w:val="hybridMultilevel"/>
    <w:tmpl w:val="2C02CB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551117A"/>
    <w:multiLevelType w:val="hybridMultilevel"/>
    <w:tmpl w:val="306C0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42C29"/>
    <w:multiLevelType w:val="hybridMultilevel"/>
    <w:tmpl w:val="D1D6B33E"/>
    <w:lvl w:ilvl="0" w:tplc="C024BC94">
      <w:start w:val="1"/>
      <w:numFmt w:val="bullet"/>
      <w:lvlText w:val=""/>
      <w:lvlJc w:val="left"/>
      <w:pPr>
        <w:ind w:left="1425" w:hanging="360"/>
      </w:pPr>
      <w:rPr>
        <w:rFonts w:ascii="Symbol" w:hAnsi="Symbol" w:cs="Symbol" w:hint="default"/>
        <w:b w:val="0"/>
        <w:bCs w:val="0"/>
        <w:i w:val="0"/>
        <w:iCs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6BC7782"/>
    <w:multiLevelType w:val="hybridMultilevel"/>
    <w:tmpl w:val="018A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A6598"/>
    <w:multiLevelType w:val="multilevel"/>
    <w:tmpl w:val="7982E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71366216">
    <w:abstractNumId w:val="0"/>
  </w:num>
  <w:num w:numId="2" w16cid:durableId="1649239054">
    <w:abstractNumId w:val="5"/>
  </w:num>
  <w:num w:numId="3" w16cid:durableId="1232547281">
    <w:abstractNumId w:val="6"/>
  </w:num>
  <w:num w:numId="4" w16cid:durableId="2007975582">
    <w:abstractNumId w:val="2"/>
  </w:num>
  <w:num w:numId="5" w16cid:durableId="172913492">
    <w:abstractNumId w:val="1"/>
  </w:num>
  <w:num w:numId="6" w16cid:durableId="1942494173">
    <w:abstractNumId w:val="3"/>
  </w:num>
  <w:num w:numId="7" w16cid:durableId="665322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CC"/>
    <w:rsid w:val="000F2EF8"/>
    <w:rsid w:val="001872FD"/>
    <w:rsid w:val="002367FF"/>
    <w:rsid w:val="00264FDD"/>
    <w:rsid w:val="00265131"/>
    <w:rsid w:val="002918A6"/>
    <w:rsid w:val="00484E1F"/>
    <w:rsid w:val="004A4D88"/>
    <w:rsid w:val="00614C27"/>
    <w:rsid w:val="006263DA"/>
    <w:rsid w:val="006860E4"/>
    <w:rsid w:val="006B52F2"/>
    <w:rsid w:val="006F4F36"/>
    <w:rsid w:val="00722239"/>
    <w:rsid w:val="00860A00"/>
    <w:rsid w:val="00890A6E"/>
    <w:rsid w:val="008D2B26"/>
    <w:rsid w:val="00A36346"/>
    <w:rsid w:val="00A84BEA"/>
    <w:rsid w:val="00B44E36"/>
    <w:rsid w:val="00B74BBE"/>
    <w:rsid w:val="00BE003A"/>
    <w:rsid w:val="00C10D52"/>
    <w:rsid w:val="00D30ABB"/>
    <w:rsid w:val="00D52396"/>
    <w:rsid w:val="00DC4D1C"/>
    <w:rsid w:val="00DD2DCC"/>
    <w:rsid w:val="00DE4E81"/>
    <w:rsid w:val="00F7333C"/>
    <w:rsid w:val="00F75D97"/>
    <w:rsid w:val="00FF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174FD37D-11C0-AC4D-9B5B-A853B475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4BBE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D2DCC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DD2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74B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918A6"/>
    <w:pPr>
      <w:ind w:left="720"/>
      <w:contextualSpacing/>
    </w:pPr>
  </w:style>
  <w:style w:type="paragraph" w:customStyle="1" w:styleId="Default">
    <w:name w:val="Default"/>
    <w:rsid w:val="0072223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722239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239"/>
    <w:rPr>
      <w:rFonts w:ascii="Calibri" w:eastAsia="Calibri" w:hAnsi="Calibri" w:cs="Times New Roman"/>
      <w:sz w:val="16"/>
      <w:szCs w:val="16"/>
    </w:rPr>
  </w:style>
  <w:style w:type="paragraph" w:customStyle="1" w:styleId="BodyText21">
    <w:name w:val="Body Text 21"/>
    <w:basedOn w:val="a"/>
    <w:uiPriority w:val="99"/>
    <w:rsid w:val="00722239"/>
    <w:pPr>
      <w:widowControl/>
      <w:autoSpaceDE/>
      <w:autoSpaceDN/>
      <w:adjustRightInd/>
      <w:ind w:firstLine="426"/>
    </w:pPr>
    <w:rPr>
      <w:sz w:val="28"/>
      <w:szCs w:val="28"/>
    </w:rPr>
  </w:style>
  <w:style w:type="paragraph" w:customStyle="1" w:styleId="BodyTextIndent31">
    <w:name w:val="Body Text Indent 31"/>
    <w:basedOn w:val="a"/>
    <w:uiPriority w:val="99"/>
    <w:rsid w:val="00722239"/>
    <w:pPr>
      <w:widowControl/>
      <w:autoSpaceDE/>
      <w:autoSpaceDN/>
      <w:adjustRightInd/>
      <w:ind w:firstLine="567"/>
      <w:jc w:val="both"/>
    </w:pPr>
    <w:rPr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222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2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87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ettings" Target="settings.xml" /><Relationship Id="rId7" Type="http://schemas.openxmlformats.org/officeDocument/2006/relationships/hyperlink" Target="http://www.xn-----8kcodrdcygecwgg0byh.xn--p1ai/kak-napisat-kursovuiu/problema-v-kursovoi-rabot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xn-----8kcodrdcygecwgg0byh.xn--p1ai/kak-napisat-diplom/kak-pravilno-vybrat-temu-dlia-kursovoi-i-diplomnoi-raboty" TargetMode="External" /><Relationship Id="rId5" Type="http://schemas.openxmlformats.org/officeDocument/2006/relationships/hyperlink" Target="http://www.xn-----8kcodrdcygecwgg0byh.xn--p1ai/kak-napisat-kursovuiu/aktualnost-tcel-obekt-predmet-kursovoi-raboty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Mari Andre</cp:lastModifiedBy>
  <cp:revision>2</cp:revision>
  <dcterms:created xsi:type="dcterms:W3CDTF">2024-03-14T10:08:00Z</dcterms:created>
  <dcterms:modified xsi:type="dcterms:W3CDTF">2024-03-14T10:08:00Z</dcterms:modified>
</cp:coreProperties>
</file>